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B3" w:rsidRPr="00BF1991" w:rsidRDefault="001B3954" w:rsidP="00784EB3">
      <w:pPr>
        <w:spacing w:after="0" w:line="276" w:lineRule="auto"/>
        <w:jc w:val="right"/>
      </w:pPr>
      <w:r w:rsidRPr="00BF1991">
        <w:t>Приложение №6</w:t>
      </w:r>
    </w:p>
    <w:p w:rsidR="001B3954" w:rsidRPr="00BF1991" w:rsidRDefault="001B3954" w:rsidP="00784EB3">
      <w:pPr>
        <w:spacing w:line="276" w:lineRule="auto"/>
        <w:jc w:val="right"/>
      </w:pPr>
      <w:r w:rsidRPr="00BF1991">
        <w:t xml:space="preserve">к листу </w:t>
      </w:r>
      <w:proofErr w:type="gramStart"/>
      <w:r w:rsidRPr="00BF1991">
        <w:t>голосования члена Организационного комитета Международной олимпиады Ассоциации образовательных организаций высшего</w:t>
      </w:r>
      <w:proofErr w:type="gramEnd"/>
      <w:r w:rsidRPr="00BF1991">
        <w:t xml:space="preserve"> образования «Глобальные университеты» для абитуриентов магистратуры</w:t>
      </w:r>
    </w:p>
    <w:p w:rsidR="00B756DB" w:rsidRPr="00BF1991" w:rsidRDefault="00EB2835" w:rsidP="00ED1437">
      <w:pPr>
        <w:pStyle w:val="2"/>
        <w:rPr>
          <w:rFonts w:cs="Times New Roman"/>
        </w:rPr>
      </w:pPr>
      <w:r w:rsidRPr="00BF1991">
        <w:rPr>
          <w:rFonts w:cs="Times New Roman"/>
        </w:rPr>
        <w:t>Структура научного профиля (портфолио)</w:t>
      </w:r>
      <w:r w:rsidR="00AD01EB" w:rsidRPr="00BF1991">
        <w:rPr>
          <w:rFonts w:cs="Times New Roman"/>
        </w:rPr>
        <w:t xml:space="preserve"> потенциальных </w:t>
      </w:r>
      <w:r w:rsidR="00B756DB" w:rsidRPr="00BF1991">
        <w:rPr>
          <w:rFonts w:cs="Times New Roman"/>
        </w:rPr>
        <w:t>научны</w:t>
      </w:r>
      <w:r w:rsidR="00AD01EB" w:rsidRPr="00BF1991">
        <w:rPr>
          <w:rFonts w:cs="Times New Roman"/>
        </w:rPr>
        <w:t>х</w:t>
      </w:r>
      <w:r w:rsidR="00B756DB" w:rsidRPr="00BF1991">
        <w:rPr>
          <w:rFonts w:cs="Times New Roman"/>
        </w:rPr>
        <w:t xml:space="preserve"> руководител</w:t>
      </w:r>
      <w:r w:rsidRPr="00BF1991">
        <w:rPr>
          <w:rFonts w:cs="Times New Roman"/>
        </w:rPr>
        <w:t>ей</w:t>
      </w:r>
      <w:r w:rsidR="008B6DA4">
        <w:rPr>
          <w:rFonts w:cs="Times New Roman"/>
        </w:rPr>
        <w:t xml:space="preserve"> </w:t>
      </w:r>
      <w:r w:rsidR="00A222F3" w:rsidRPr="00BF1991">
        <w:rPr>
          <w:rFonts w:cs="Times New Roman"/>
        </w:rPr>
        <w:t>участников</w:t>
      </w:r>
      <w:r w:rsidR="00AD01EB" w:rsidRPr="00BF1991">
        <w:rPr>
          <w:rFonts w:cs="Times New Roman"/>
        </w:rPr>
        <w:t xml:space="preserve"> Международной олимпиады Ассоциации «Глобальные университеты» по треку аспирантуры</w:t>
      </w:r>
      <w:r w:rsidR="00305558" w:rsidRPr="00BF1991">
        <w:rPr>
          <w:rFonts w:cs="Times New Roman"/>
        </w:rPr>
        <w:t xml:space="preserve"> в 2020-2021 гг. </w:t>
      </w:r>
    </w:p>
    <w:tbl>
      <w:tblPr>
        <w:tblW w:w="9923" w:type="dxa"/>
        <w:tblInd w:w="-5" w:type="dxa"/>
        <w:tblLook w:val="04A0" w:firstRow="1" w:lastRow="0" w:firstColumn="1" w:lastColumn="0" w:noHBand="0" w:noVBand="1"/>
      </w:tblPr>
      <w:tblGrid>
        <w:gridCol w:w="3371"/>
        <w:gridCol w:w="6552"/>
      </w:tblGrid>
      <w:tr w:rsidR="0007348D" w:rsidRPr="008B6DA4" w:rsidTr="008B6DA4">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AD01EB" w:rsidRPr="008B6DA4" w:rsidRDefault="00AD01EB" w:rsidP="008B6DA4">
            <w:pPr>
              <w:spacing w:after="0"/>
              <w:contextualSpacing/>
              <w:rPr>
                <w:color w:val="000000"/>
              </w:rPr>
            </w:pPr>
            <w:r w:rsidRPr="008B6DA4">
              <w:rPr>
                <w:color w:val="000000"/>
              </w:rPr>
              <w:t>Университет</w:t>
            </w:r>
          </w:p>
        </w:tc>
        <w:tc>
          <w:tcPr>
            <w:tcW w:w="6552" w:type="dxa"/>
            <w:tcBorders>
              <w:top w:val="single" w:sz="4" w:space="0" w:color="auto"/>
              <w:left w:val="nil"/>
              <w:bottom w:val="single" w:sz="4" w:space="0" w:color="auto"/>
              <w:right w:val="single" w:sz="4" w:space="0" w:color="auto"/>
            </w:tcBorders>
            <w:shd w:val="clear" w:color="auto" w:fill="auto"/>
            <w:noWrap/>
          </w:tcPr>
          <w:p w:rsidR="00D67C7D" w:rsidRPr="008B6DA4" w:rsidRDefault="001F168A" w:rsidP="008B6DA4">
            <w:pPr>
              <w:spacing w:after="0"/>
              <w:contextualSpacing/>
              <w:jc w:val="right"/>
              <w:rPr>
                <w:color w:val="000000"/>
              </w:rPr>
            </w:pPr>
            <w:r w:rsidRPr="008B6DA4">
              <w:rPr>
                <w:color w:val="000000"/>
              </w:rPr>
              <w:t xml:space="preserve">Национальный исследовательский </w:t>
            </w:r>
          </w:p>
          <w:p w:rsidR="00AD01EB" w:rsidRPr="008B6DA4" w:rsidRDefault="001F168A" w:rsidP="008B6DA4">
            <w:pPr>
              <w:spacing w:after="0"/>
              <w:contextualSpacing/>
              <w:jc w:val="right"/>
              <w:rPr>
                <w:color w:val="000000"/>
              </w:rPr>
            </w:pPr>
            <w:r w:rsidRPr="008B6DA4">
              <w:rPr>
                <w:color w:val="000000"/>
              </w:rPr>
              <w:t>Томский государственный университет</w:t>
            </w:r>
          </w:p>
          <w:p w:rsidR="001F168A" w:rsidRPr="008B6DA4" w:rsidRDefault="001F168A" w:rsidP="008B6DA4">
            <w:pPr>
              <w:spacing w:after="0"/>
              <w:contextualSpacing/>
              <w:jc w:val="right"/>
              <w:rPr>
                <w:color w:val="000000"/>
              </w:rPr>
            </w:pPr>
            <w:r w:rsidRPr="008B6DA4">
              <w:rPr>
                <w:color w:val="000000"/>
              </w:rPr>
              <w:t>Институт прикладной математики и компьютерных наук</w:t>
            </w:r>
          </w:p>
        </w:tc>
      </w:tr>
      <w:tr w:rsidR="0007348D" w:rsidRPr="008B6DA4" w:rsidTr="008B6DA4">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AD01EB" w:rsidRPr="008B6DA4" w:rsidRDefault="00AD01EB" w:rsidP="008B6DA4">
            <w:pPr>
              <w:spacing w:after="0"/>
              <w:contextualSpacing/>
              <w:rPr>
                <w:color w:val="000000"/>
              </w:rPr>
            </w:pPr>
            <w:r w:rsidRPr="008B6DA4">
              <w:t>Уровень владения английским языком</w:t>
            </w:r>
          </w:p>
        </w:tc>
        <w:tc>
          <w:tcPr>
            <w:tcW w:w="6552" w:type="dxa"/>
            <w:tcBorders>
              <w:top w:val="single" w:sz="4" w:space="0" w:color="auto"/>
              <w:left w:val="nil"/>
              <w:bottom w:val="single" w:sz="4" w:space="0" w:color="auto"/>
              <w:right w:val="single" w:sz="4" w:space="0" w:color="auto"/>
            </w:tcBorders>
            <w:shd w:val="clear" w:color="auto" w:fill="auto"/>
            <w:noWrap/>
          </w:tcPr>
          <w:p w:rsidR="00AD01EB" w:rsidRPr="008B6DA4" w:rsidRDefault="00D67C7D" w:rsidP="008B6DA4">
            <w:pPr>
              <w:spacing w:after="0"/>
              <w:contextualSpacing/>
              <w:jc w:val="right"/>
              <w:rPr>
                <w:color w:val="000000"/>
              </w:rPr>
            </w:pPr>
            <w:r w:rsidRPr="008B6DA4">
              <w:rPr>
                <w:color w:val="000000"/>
              </w:rPr>
              <w:t>Средний</w:t>
            </w:r>
          </w:p>
        </w:tc>
      </w:tr>
      <w:tr w:rsidR="0007348D" w:rsidRPr="008B6DA4" w:rsidTr="008B6DA4">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AD01EB" w:rsidRPr="008B6DA4" w:rsidRDefault="00AD01EB" w:rsidP="008B6DA4">
            <w:pPr>
              <w:spacing w:after="0"/>
              <w:contextualSpacing/>
              <w:rPr>
                <w:color w:val="000000"/>
              </w:rPr>
            </w:pPr>
            <w:r w:rsidRPr="008B6DA4">
              <w:rPr>
                <w:color w:val="000000"/>
              </w:rPr>
              <w:t>Направление подготовки</w:t>
            </w:r>
            <w:r w:rsidR="005A0E05" w:rsidRPr="008B6DA4">
              <w:rPr>
                <w:color w:val="000000"/>
              </w:rPr>
              <w:t>, на которое будет приниматься аспирант</w:t>
            </w:r>
          </w:p>
        </w:tc>
        <w:tc>
          <w:tcPr>
            <w:tcW w:w="6552" w:type="dxa"/>
            <w:tcBorders>
              <w:top w:val="single" w:sz="4" w:space="0" w:color="auto"/>
              <w:left w:val="nil"/>
              <w:bottom w:val="single" w:sz="4" w:space="0" w:color="auto"/>
              <w:right w:val="single" w:sz="4" w:space="0" w:color="auto"/>
            </w:tcBorders>
            <w:shd w:val="clear" w:color="auto" w:fill="auto"/>
            <w:noWrap/>
          </w:tcPr>
          <w:p w:rsidR="00AD01EB" w:rsidRPr="008B6DA4" w:rsidRDefault="00D67C7D" w:rsidP="008B6DA4">
            <w:pPr>
              <w:spacing w:after="0"/>
              <w:contextualSpacing/>
              <w:jc w:val="right"/>
              <w:rPr>
                <w:color w:val="000000"/>
              </w:rPr>
            </w:pPr>
            <w:r w:rsidRPr="008B6DA4">
              <w:rPr>
                <w:color w:val="000000"/>
              </w:rPr>
              <w:t>Информатика и вычислительная техника</w:t>
            </w:r>
          </w:p>
        </w:tc>
      </w:tr>
      <w:tr w:rsidR="0007348D" w:rsidRPr="008B6DA4" w:rsidTr="008B6DA4">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hideMark/>
          </w:tcPr>
          <w:p w:rsidR="00AD01EB" w:rsidRPr="008B6DA4" w:rsidRDefault="00AD01EB" w:rsidP="008B6DA4">
            <w:pPr>
              <w:spacing w:after="0"/>
              <w:contextualSpacing/>
              <w:jc w:val="left"/>
              <w:rPr>
                <w:color w:val="000000"/>
              </w:rPr>
            </w:pPr>
            <w:r w:rsidRPr="008B6DA4">
              <w:t>Код направления подготовки</w:t>
            </w:r>
            <w:r w:rsidR="005A0E05" w:rsidRPr="008B6DA4">
              <w:rPr>
                <w:color w:val="000000"/>
              </w:rPr>
              <w:t>, на которое будет приниматься аспирант</w:t>
            </w:r>
          </w:p>
        </w:tc>
        <w:tc>
          <w:tcPr>
            <w:tcW w:w="6552" w:type="dxa"/>
            <w:tcBorders>
              <w:top w:val="single" w:sz="4" w:space="0" w:color="auto"/>
              <w:left w:val="nil"/>
              <w:bottom w:val="single" w:sz="4" w:space="0" w:color="auto"/>
              <w:right w:val="single" w:sz="4" w:space="0" w:color="auto"/>
            </w:tcBorders>
            <w:shd w:val="clear" w:color="auto" w:fill="auto"/>
            <w:noWrap/>
          </w:tcPr>
          <w:p w:rsidR="00AD01EB" w:rsidRPr="008B6DA4" w:rsidRDefault="00D67C7D" w:rsidP="008B6DA4">
            <w:pPr>
              <w:spacing w:after="0"/>
              <w:contextualSpacing/>
              <w:jc w:val="right"/>
              <w:rPr>
                <w:color w:val="000000"/>
              </w:rPr>
            </w:pPr>
            <w:r w:rsidRPr="008B6DA4">
              <w:rPr>
                <w:color w:val="000000"/>
              </w:rPr>
              <w:t>09.06.01</w:t>
            </w:r>
          </w:p>
        </w:tc>
      </w:tr>
      <w:tr w:rsidR="00B572F5" w:rsidRPr="008B6DA4" w:rsidTr="008B6DA4">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B572F5" w:rsidRPr="008B6DA4" w:rsidRDefault="00B572F5" w:rsidP="008B6DA4">
            <w:pPr>
              <w:spacing w:after="0"/>
              <w:contextualSpacing/>
              <w:jc w:val="left"/>
            </w:pPr>
            <w:r w:rsidRPr="008B6DA4">
              <w:t>Перечень исследовательских проектов потенциального научного руководителя (участие/руководство)</w:t>
            </w:r>
          </w:p>
        </w:tc>
        <w:tc>
          <w:tcPr>
            <w:tcW w:w="6552" w:type="dxa"/>
            <w:tcBorders>
              <w:top w:val="single" w:sz="4" w:space="0" w:color="auto"/>
              <w:left w:val="nil"/>
              <w:bottom w:val="single" w:sz="4" w:space="0" w:color="auto"/>
              <w:right w:val="single" w:sz="4" w:space="0" w:color="auto"/>
            </w:tcBorders>
            <w:shd w:val="clear" w:color="auto" w:fill="auto"/>
            <w:noWrap/>
          </w:tcPr>
          <w:p w:rsidR="00F37395" w:rsidRPr="008B6DA4" w:rsidRDefault="00F37395" w:rsidP="008B6DA4">
            <w:pPr>
              <w:shd w:val="clear" w:color="auto" w:fill="FFFFFF"/>
              <w:contextualSpacing/>
              <w:jc w:val="left"/>
              <w:rPr>
                <w:color w:val="333333"/>
              </w:rPr>
            </w:pPr>
            <w:r w:rsidRPr="008B6DA4">
              <w:rPr>
                <w:color w:val="333333"/>
              </w:rPr>
              <w:t>30.04.2019 — 31.12.2019</w:t>
            </w:r>
            <w:r w:rsidRPr="008B6DA4">
              <w:rPr>
                <w:color w:val="333333"/>
              </w:rPr>
              <w:br/>
            </w:r>
            <w:r w:rsidRPr="008B6DA4">
              <w:rPr>
                <w:b/>
                <w:bCs/>
                <w:color w:val="333333"/>
              </w:rPr>
              <w:t>Исследование математических моделей процессов передачи данных в компьютерных сетях на уровне транспортного соединения</w:t>
            </w:r>
            <w:r w:rsidRPr="008B6DA4">
              <w:rPr>
                <w:color w:val="333333"/>
              </w:rPr>
              <w:br/>
              <w:t>Государственная поддержка ведущих университетов Российской Федерации в целях повышения их конкурентной способности среди ведущих мировых научно-образовательных центров (5-100)</w:t>
            </w:r>
            <w:r w:rsidRPr="008B6DA4">
              <w:rPr>
                <w:color w:val="333333"/>
              </w:rPr>
              <w:br/>
              <w:t>Руководитель</w:t>
            </w:r>
          </w:p>
          <w:p w:rsidR="008B6DA4" w:rsidRDefault="008B6DA4" w:rsidP="008B6DA4">
            <w:pPr>
              <w:shd w:val="clear" w:color="auto" w:fill="FFFFFF"/>
              <w:contextualSpacing/>
              <w:jc w:val="left"/>
              <w:rPr>
                <w:color w:val="333333"/>
              </w:rPr>
            </w:pPr>
          </w:p>
          <w:p w:rsidR="00F37395" w:rsidRPr="008B6DA4" w:rsidRDefault="00F37395" w:rsidP="008B6DA4">
            <w:pPr>
              <w:shd w:val="clear" w:color="auto" w:fill="FFFFFF"/>
              <w:contextualSpacing/>
              <w:jc w:val="left"/>
              <w:rPr>
                <w:color w:val="333333"/>
              </w:rPr>
            </w:pPr>
            <w:r w:rsidRPr="008B6DA4">
              <w:rPr>
                <w:color w:val="333333"/>
              </w:rPr>
              <w:t>01.01.2017 — 31.12.2019</w:t>
            </w:r>
            <w:r w:rsidRPr="008B6DA4">
              <w:rPr>
                <w:color w:val="333333"/>
              </w:rPr>
              <w:br/>
            </w:r>
            <w:r w:rsidRPr="008B6DA4">
              <w:rPr>
                <w:b/>
                <w:bCs/>
                <w:color w:val="333333"/>
              </w:rPr>
              <w:t>Научно-методические основы построения программно-аппаратных систем многомерной визуализации для решения задач мониторинга и управления инфраструктурными объектами</w:t>
            </w:r>
            <w:r w:rsidRPr="008B6DA4">
              <w:rPr>
                <w:color w:val="333333"/>
              </w:rPr>
              <w:br/>
            </w:r>
            <w:proofErr w:type="spellStart"/>
            <w:r w:rsidRPr="008B6DA4">
              <w:rPr>
                <w:color w:val="333333"/>
              </w:rPr>
              <w:t>Госзадание</w:t>
            </w:r>
            <w:proofErr w:type="spellEnd"/>
            <w:r w:rsidRPr="008B6DA4">
              <w:rPr>
                <w:color w:val="333333"/>
              </w:rPr>
              <w:t xml:space="preserve"> </w:t>
            </w:r>
            <w:proofErr w:type="spellStart"/>
            <w:r w:rsidRPr="008B6DA4">
              <w:rPr>
                <w:color w:val="333333"/>
              </w:rPr>
              <w:t>Минобрнауки</w:t>
            </w:r>
            <w:proofErr w:type="spellEnd"/>
            <w:r w:rsidRPr="008B6DA4">
              <w:rPr>
                <w:color w:val="333333"/>
              </w:rPr>
              <w:t xml:space="preserve"> России</w:t>
            </w:r>
            <w:r w:rsidRPr="008B6DA4">
              <w:rPr>
                <w:color w:val="333333"/>
              </w:rPr>
              <w:br/>
              <w:t>Исполнитель</w:t>
            </w:r>
          </w:p>
          <w:p w:rsidR="008B6DA4" w:rsidRDefault="008B6DA4" w:rsidP="008B6DA4">
            <w:pPr>
              <w:shd w:val="clear" w:color="auto" w:fill="FFFFFF"/>
              <w:contextualSpacing/>
              <w:jc w:val="left"/>
              <w:rPr>
                <w:color w:val="333333"/>
              </w:rPr>
            </w:pPr>
          </w:p>
          <w:p w:rsidR="00F37395" w:rsidRPr="008B6DA4" w:rsidRDefault="00F37395" w:rsidP="008B6DA4">
            <w:pPr>
              <w:shd w:val="clear" w:color="auto" w:fill="FFFFFF"/>
              <w:contextualSpacing/>
              <w:jc w:val="left"/>
              <w:rPr>
                <w:color w:val="333333"/>
              </w:rPr>
            </w:pPr>
            <w:r w:rsidRPr="008B6DA4">
              <w:rPr>
                <w:color w:val="333333"/>
              </w:rPr>
              <w:t>17.07.2014 — 31.12.2016</w:t>
            </w:r>
            <w:r w:rsidRPr="008B6DA4">
              <w:rPr>
                <w:color w:val="333333"/>
              </w:rPr>
              <w:br/>
            </w:r>
            <w:r w:rsidRPr="008B6DA4">
              <w:rPr>
                <w:b/>
                <w:bCs/>
                <w:color w:val="333333"/>
              </w:rPr>
              <w:t>Исследование математических моделей информационных потоков, компьютерных сетей, алгоритмов обработки и передачи данных</w:t>
            </w:r>
            <w:r w:rsidRPr="008B6DA4">
              <w:rPr>
                <w:color w:val="333333"/>
              </w:rPr>
              <w:br/>
            </w:r>
            <w:proofErr w:type="spellStart"/>
            <w:r w:rsidRPr="008B6DA4">
              <w:rPr>
                <w:color w:val="333333"/>
              </w:rPr>
              <w:t>Госзадание</w:t>
            </w:r>
            <w:proofErr w:type="spellEnd"/>
            <w:r w:rsidRPr="008B6DA4">
              <w:rPr>
                <w:color w:val="333333"/>
              </w:rPr>
              <w:t xml:space="preserve"> </w:t>
            </w:r>
            <w:proofErr w:type="spellStart"/>
            <w:r w:rsidRPr="008B6DA4">
              <w:rPr>
                <w:color w:val="333333"/>
              </w:rPr>
              <w:t>Минобрнауки</w:t>
            </w:r>
            <w:proofErr w:type="spellEnd"/>
            <w:r w:rsidRPr="008B6DA4">
              <w:rPr>
                <w:color w:val="333333"/>
              </w:rPr>
              <w:t xml:space="preserve"> России</w:t>
            </w:r>
            <w:r w:rsidRPr="008B6DA4">
              <w:rPr>
                <w:color w:val="333333"/>
              </w:rPr>
              <w:br/>
              <w:t>Исполнитель</w:t>
            </w:r>
          </w:p>
          <w:p w:rsidR="008B6DA4" w:rsidRDefault="008B6DA4" w:rsidP="008B6DA4">
            <w:pPr>
              <w:shd w:val="clear" w:color="auto" w:fill="FFFFFF"/>
              <w:contextualSpacing/>
              <w:jc w:val="left"/>
              <w:rPr>
                <w:color w:val="333333"/>
              </w:rPr>
            </w:pPr>
          </w:p>
          <w:p w:rsidR="00F37395" w:rsidRPr="008B6DA4" w:rsidRDefault="00F37395" w:rsidP="008B6DA4">
            <w:pPr>
              <w:shd w:val="clear" w:color="auto" w:fill="FFFFFF"/>
              <w:contextualSpacing/>
              <w:jc w:val="left"/>
              <w:rPr>
                <w:color w:val="333333"/>
              </w:rPr>
            </w:pPr>
            <w:r w:rsidRPr="008B6DA4">
              <w:rPr>
                <w:color w:val="333333"/>
              </w:rPr>
              <w:t>17.08.2012 — 15.11.2013</w:t>
            </w:r>
            <w:r w:rsidRPr="008B6DA4">
              <w:rPr>
                <w:color w:val="333333"/>
              </w:rPr>
              <w:br/>
            </w:r>
            <w:r w:rsidRPr="008B6DA4">
              <w:rPr>
                <w:b/>
                <w:bCs/>
                <w:color w:val="333333"/>
              </w:rPr>
              <w:t>Разработка комплекса для мониторинга состояния атмосферы и прогнозирования опасных погодных явлений вблизи аэропортов с использованием локальных наблюдений и метеорологических моделей высокого разрешения</w:t>
            </w:r>
            <w:r w:rsidRPr="008B6DA4">
              <w:rPr>
                <w:color w:val="333333"/>
              </w:rPr>
              <w:br/>
            </w:r>
            <w:r w:rsidRPr="008B6DA4">
              <w:rPr>
                <w:color w:val="333333"/>
              </w:rPr>
              <w:br/>
            </w:r>
            <w:r w:rsidRPr="008B6DA4">
              <w:rPr>
                <w:color w:val="333333"/>
              </w:rPr>
              <w:lastRenderedPageBreak/>
              <w:t>Федеральная целевая программа «Научные и научно-педагогические кадры инновационной России» на 2009-2013 годы</w:t>
            </w:r>
            <w:r w:rsidRPr="008B6DA4">
              <w:rPr>
                <w:color w:val="333333"/>
              </w:rPr>
              <w:br/>
              <w:t>Исполнитель</w:t>
            </w:r>
          </w:p>
          <w:p w:rsidR="008B6DA4" w:rsidRDefault="008B6DA4" w:rsidP="008B6DA4">
            <w:pPr>
              <w:shd w:val="clear" w:color="auto" w:fill="FFFFFF"/>
              <w:contextualSpacing/>
              <w:jc w:val="left"/>
              <w:rPr>
                <w:color w:val="333333"/>
              </w:rPr>
            </w:pPr>
          </w:p>
          <w:p w:rsidR="00B572F5" w:rsidRPr="008B6DA4" w:rsidRDefault="00F37395" w:rsidP="008B6DA4">
            <w:pPr>
              <w:shd w:val="clear" w:color="auto" w:fill="FFFFFF"/>
              <w:contextualSpacing/>
              <w:jc w:val="left"/>
              <w:rPr>
                <w:color w:val="333333"/>
              </w:rPr>
            </w:pPr>
            <w:r w:rsidRPr="008B6DA4">
              <w:rPr>
                <w:color w:val="333333"/>
              </w:rPr>
              <w:t>01.01.2012 — 31.12.2013</w:t>
            </w:r>
            <w:r w:rsidRPr="008B6DA4">
              <w:rPr>
                <w:color w:val="333333"/>
              </w:rPr>
              <w:br/>
            </w:r>
            <w:r w:rsidRPr="008B6DA4">
              <w:rPr>
                <w:b/>
                <w:bCs/>
                <w:color w:val="333333"/>
              </w:rPr>
              <w:t>Разработка и исследование вероятностных, статистических и логических моделей компонентов интегрированных информационно-телекоммуникационных систем обработки, хранения, передачи и защиты информации.</w:t>
            </w:r>
            <w:r w:rsidRPr="008B6DA4">
              <w:rPr>
                <w:color w:val="333333"/>
              </w:rPr>
              <w:br/>
            </w:r>
            <w:proofErr w:type="spellStart"/>
            <w:r w:rsidRPr="008B6DA4">
              <w:rPr>
                <w:color w:val="333333"/>
              </w:rPr>
              <w:t>Госзадание</w:t>
            </w:r>
            <w:proofErr w:type="spellEnd"/>
            <w:r w:rsidRPr="008B6DA4">
              <w:rPr>
                <w:color w:val="333333"/>
              </w:rPr>
              <w:t xml:space="preserve"> </w:t>
            </w:r>
            <w:proofErr w:type="spellStart"/>
            <w:r w:rsidRPr="008B6DA4">
              <w:rPr>
                <w:color w:val="333333"/>
              </w:rPr>
              <w:t>Минобрнауки</w:t>
            </w:r>
            <w:proofErr w:type="spellEnd"/>
            <w:r w:rsidRPr="008B6DA4">
              <w:rPr>
                <w:color w:val="333333"/>
              </w:rPr>
              <w:t xml:space="preserve"> России</w:t>
            </w:r>
            <w:r w:rsidRPr="008B6DA4">
              <w:rPr>
                <w:color w:val="333333"/>
              </w:rPr>
              <w:br/>
              <w:t>Исполнитель</w:t>
            </w:r>
          </w:p>
        </w:tc>
      </w:tr>
      <w:tr w:rsidR="0007348D" w:rsidRPr="008B6DA4" w:rsidTr="008B6DA4">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rsidR="0007348D" w:rsidRPr="008B6DA4" w:rsidRDefault="0007348D" w:rsidP="008B6DA4">
            <w:pPr>
              <w:spacing w:after="0"/>
              <w:contextualSpacing/>
              <w:jc w:val="left"/>
            </w:pPr>
            <w:r w:rsidRPr="008B6DA4">
              <w:lastRenderedPageBreak/>
              <w:t>Перечень возможных тем для исследования</w:t>
            </w:r>
          </w:p>
        </w:tc>
        <w:tc>
          <w:tcPr>
            <w:tcW w:w="6552" w:type="dxa"/>
            <w:tcBorders>
              <w:top w:val="single" w:sz="4" w:space="0" w:color="auto"/>
              <w:left w:val="nil"/>
              <w:bottom w:val="single" w:sz="4" w:space="0" w:color="auto"/>
              <w:right w:val="single" w:sz="4" w:space="0" w:color="auto"/>
            </w:tcBorders>
            <w:shd w:val="clear" w:color="auto" w:fill="auto"/>
            <w:noWrap/>
          </w:tcPr>
          <w:p w:rsidR="0007348D" w:rsidRPr="008B6DA4" w:rsidRDefault="008B6DA4" w:rsidP="008B6DA4">
            <w:pPr>
              <w:spacing w:after="0"/>
              <w:contextualSpacing/>
              <w:rPr>
                <w:color w:val="000000"/>
              </w:rPr>
            </w:pPr>
            <w:r w:rsidRPr="008B6DA4">
              <w:rPr>
                <w:color w:val="000000"/>
              </w:rPr>
              <w:t>Численные исследования пропускной способности транспортного протокола с механизмом прямой коррекции ошибок в межсегментном пространстве</w:t>
            </w:r>
          </w:p>
        </w:tc>
      </w:tr>
      <w:tr w:rsidR="0007348D" w:rsidRPr="008B6DA4" w:rsidTr="008B6DA4">
        <w:trPr>
          <w:trHeight w:val="148"/>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7348D" w:rsidRPr="008B6DA4" w:rsidRDefault="0007348D" w:rsidP="008B6DA4">
            <w:pPr>
              <w:spacing w:after="0"/>
              <w:contextualSpacing/>
              <w:rPr>
                <w:color w:val="000000"/>
              </w:rPr>
            </w:pPr>
            <w:r w:rsidRPr="008B6DA4">
              <w:rPr>
                <w:color w:val="000000"/>
                <w:lang w:val="en-US"/>
              </w:rPr>
              <w:t> </w:t>
            </w:r>
          </w:p>
          <w:p w:rsidR="0007348D" w:rsidRDefault="00C646E8" w:rsidP="008B6DA4">
            <w:pPr>
              <w:contextualSpacing/>
              <w:rPr>
                <w:lang w:val="en-US"/>
              </w:rPr>
            </w:pPr>
            <w:r>
              <w:rPr>
                <w:noProof/>
              </w:rPr>
              <w:drawing>
                <wp:inline distT="0" distB="0" distL="0" distR="0" wp14:anchorId="2ABFF21C" wp14:editId="20B7E17C">
                  <wp:extent cx="1460500" cy="1460500"/>
                  <wp:effectExtent l="0" t="0" r="0" b="0"/>
                  <wp:docPr id="1" name="Рисунок 1" descr="SP_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S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inline>
              </w:drawing>
            </w:r>
          </w:p>
          <w:p w:rsidR="00C646E8" w:rsidRPr="00C646E8" w:rsidRDefault="00C646E8" w:rsidP="008B6DA4">
            <w:pPr>
              <w:contextualSpacing/>
              <w:rPr>
                <w:lang w:val="en-US"/>
              </w:rPr>
            </w:pPr>
            <w:bookmarkStart w:id="0" w:name="_GoBack"/>
            <w:bookmarkEnd w:id="0"/>
          </w:p>
          <w:p w:rsidR="0007348D" w:rsidRPr="008B6DA4" w:rsidRDefault="0007348D" w:rsidP="008B6DA4">
            <w:pPr>
              <w:contextualSpacing/>
              <w:rPr>
                <w:lang w:val="en-US"/>
              </w:rPr>
            </w:pPr>
            <w:r w:rsidRPr="008B6DA4">
              <w:rPr>
                <w:lang w:val="en-US"/>
              </w:rPr>
              <w:t>Research supervisor:</w:t>
            </w:r>
          </w:p>
          <w:p w:rsidR="0007348D" w:rsidRPr="008B6DA4" w:rsidRDefault="00F37395" w:rsidP="008B6DA4">
            <w:pPr>
              <w:contextualSpacing/>
              <w:rPr>
                <w:lang w:val="en-US"/>
              </w:rPr>
            </w:pPr>
            <w:proofErr w:type="spellStart"/>
            <w:r w:rsidRPr="008B6DA4">
              <w:rPr>
                <w:lang w:val="en-US"/>
              </w:rPr>
              <w:t>Suschenko</w:t>
            </w:r>
            <w:proofErr w:type="spellEnd"/>
            <w:r w:rsidRPr="008B6DA4">
              <w:rPr>
                <w:lang w:val="en-US"/>
              </w:rPr>
              <w:t xml:space="preserve"> S.P.</w:t>
            </w:r>
            <w:r w:rsidR="0007348D" w:rsidRPr="008B6DA4">
              <w:rPr>
                <w:lang w:val="en-US"/>
              </w:rPr>
              <w:t>,</w:t>
            </w:r>
          </w:p>
          <w:p w:rsidR="0007348D" w:rsidRPr="008B6DA4" w:rsidRDefault="008B6DA4" w:rsidP="008B6DA4">
            <w:pPr>
              <w:contextualSpacing/>
            </w:pPr>
            <w:r w:rsidRPr="008B6DA4">
              <w:rPr>
                <w:lang w:val="en-US"/>
              </w:rPr>
              <w:t>Doctor of Philosophy (TSU)</w:t>
            </w:r>
          </w:p>
        </w:tc>
        <w:tc>
          <w:tcPr>
            <w:tcW w:w="6552" w:type="dxa"/>
            <w:tcBorders>
              <w:top w:val="single" w:sz="4" w:space="0" w:color="auto"/>
              <w:left w:val="nil"/>
              <w:bottom w:val="single" w:sz="4" w:space="0" w:color="auto"/>
              <w:right w:val="single" w:sz="4" w:space="0" w:color="auto"/>
            </w:tcBorders>
            <w:shd w:val="clear" w:color="auto" w:fill="auto"/>
            <w:noWrap/>
          </w:tcPr>
          <w:p w:rsidR="0007348D" w:rsidRPr="008B6DA4" w:rsidRDefault="008B6DA4" w:rsidP="008B6DA4">
            <w:pPr>
              <w:spacing w:after="0"/>
              <w:contextualSpacing/>
              <w:jc w:val="center"/>
              <w:rPr>
                <w:color w:val="000000"/>
              </w:rPr>
            </w:pPr>
            <w:r w:rsidRPr="008B6DA4">
              <w:rPr>
                <w:color w:val="000000"/>
              </w:rPr>
              <w:t>Сети связи</w:t>
            </w:r>
          </w:p>
        </w:tc>
      </w:tr>
      <w:tr w:rsidR="0007348D" w:rsidRPr="00C646E8" w:rsidTr="008B6DA4">
        <w:trPr>
          <w:trHeight w:val="802"/>
        </w:trPr>
        <w:tc>
          <w:tcPr>
            <w:tcW w:w="3371" w:type="dxa"/>
            <w:vMerge/>
            <w:tcBorders>
              <w:top w:val="single" w:sz="4" w:space="0" w:color="auto"/>
              <w:left w:val="single" w:sz="4" w:space="0" w:color="auto"/>
              <w:bottom w:val="single" w:sz="4" w:space="0" w:color="auto"/>
              <w:right w:val="single" w:sz="4" w:space="0" w:color="auto"/>
            </w:tcBorders>
            <w:shd w:val="clear" w:color="auto" w:fill="auto"/>
            <w:noWrap/>
            <w:hideMark/>
          </w:tcPr>
          <w:p w:rsidR="0007348D" w:rsidRPr="008B6DA4" w:rsidRDefault="0007348D" w:rsidP="008B6DA4">
            <w:pPr>
              <w:spacing w:after="0"/>
              <w:contextualSpacing/>
              <w:rPr>
                <w:color w:val="000000"/>
              </w:rPr>
            </w:pPr>
          </w:p>
        </w:tc>
        <w:tc>
          <w:tcPr>
            <w:tcW w:w="6552" w:type="dxa"/>
            <w:tcBorders>
              <w:top w:val="single" w:sz="4" w:space="0" w:color="auto"/>
              <w:left w:val="nil"/>
              <w:bottom w:val="single" w:sz="4" w:space="0" w:color="auto"/>
              <w:right w:val="single" w:sz="4" w:space="0" w:color="auto"/>
            </w:tcBorders>
            <w:shd w:val="clear" w:color="auto" w:fill="auto"/>
            <w:noWrap/>
            <w:hideMark/>
          </w:tcPr>
          <w:p w:rsidR="00B572F5" w:rsidRPr="008B6DA4" w:rsidRDefault="0007348D" w:rsidP="008B6DA4">
            <w:pPr>
              <w:spacing w:after="0"/>
              <w:contextualSpacing/>
              <w:rPr>
                <w:color w:val="000000"/>
                <w:lang w:val="en-US"/>
              </w:rPr>
            </w:pPr>
            <w:proofErr w:type="spellStart"/>
            <w:r w:rsidRPr="008B6DA4">
              <w:rPr>
                <w:lang w:val="en-US"/>
              </w:rPr>
              <w:t>Supervisor’sr</w:t>
            </w:r>
            <w:r w:rsidRPr="008B6DA4">
              <w:rPr>
                <w:color w:val="000000"/>
                <w:lang w:val="en-US"/>
              </w:rPr>
              <w:t>esearchinterests</w:t>
            </w:r>
            <w:proofErr w:type="spellEnd"/>
            <w:r w:rsidRPr="008B6DA4">
              <w:rPr>
                <w:color w:val="000000"/>
                <w:lang w:val="en-US"/>
              </w:rPr>
              <w:t>:</w:t>
            </w:r>
            <w:r w:rsidR="008C1E47" w:rsidRPr="008B6DA4">
              <w:rPr>
                <w:color w:val="000000"/>
                <w:lang w:val="en-US"/>
              </w:rPr>
              <w:t xml:space="preserve"> </w:t>
            </w:r>
            <w:r w:rsidR="008B6DA4" w:rsidRPr="008B6DA4">
              <w:rPr>
                <w:color w:val="000000"/>
                <w:lang w:val="en-US"/>
              </w:rPr>
              <w:t>modeling of computer networks at various architectural levels including wireless level networks access, including models of procedures for managing an individual data link transmission and a multilink transport connection that takes into account the distortion factors in communication channels and blocking of the buffer memory of transit switching nodes, as well as the level of the load on network connections and the pipeline effect that manifests itself when multi-packets messages are transported over multi-link data paths, analysis in applicability of forward error correction technique; methods for calculating the operational characteristics of network topological structures and optimizing protocol parameters and the structure of data transmission paths, methods for preventing the effect of capturing the wireless data transmission medium.</w:t>
            </w:r>
          </w:p>
        </w:tc>
      </w:tr>
      <w:tr w:rsidR="0007348D" w:rsidRPr="00C646E8" w:rsidTr="008B6DA4">
        <w:trPr>
          <w:trHeight w:val="729"/>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07348D" w:rsidRPr="008B6DA4" w:rsidRDefault="0007348D" w:rsidP="008B6DA4">
            <w:pPr>
              <w:spacing w:after="0"/>
              <w:contextualSpacing/>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rsidR="0007348D" w:rsidRPr="00AA4D4B" w:rsidRDefault="0007348D" w:rsidP="008B6DA4">
            <w:pPr>
              <w:spacing w:after="0"/>
              <w:contextualSpacing/>
              <w:rPr>
                <w:color w:val="000000"/>
                <w:lang w:val="en-US"/>
              </w:rPr>
            </w:pPr>
            <w:proofErr w:type="spellStart"/>
            <w:r w:rsidRPr="008B6DA4">
              <w:rPr>
                <w:color w:val="000000"/>
                <w:lang w:val="en-US"/>
              </w:rPr>
              <w:t>Researchhighlights</w:t>
            </w:r>
            <w:proofErr w:type="spellEnd"/>
            <w:r w:rsidRPr="00AA4D4B">
              <w:rPr>
                <w:color w:val="000000"/>
                <w:lang w:val="en-US"/>
              </w:rPr>
              <w:t>:</w:t>
            </w:r>
          </w:p>
          <w:p w:rsidR="00B572F5" w:rsidRPr="008B6DA4" w:rsidRDefault="008B6DA4" w:rsidP="008B6DA4">
            <w:pPr>
              <w:spacing w:after="0"/>
              <w:contextualSpacing/>
              <w:rPr>
                <w:i/>
                <w:iCs/>
                <w:lang w:val="en-US"/>
              </w:rPr>
            </w:pPr>
            <w:r w:rsidRPr="008B6DA4">
              <w:rPr>
                <w:color w:val="000000"/>
                <w:lang w:val="en-US"/>
              </w:rPr>
              <w:t xml:space="preserve">We have about 25 researchers involved in the studies devoted to application of mathematical modeling and methods for solving problems in various fields, including communication networks. In our studies, we mainly use applied probability analysis, queueing theory and simulations. Our research group is the biggest in Russia in the field of queueing theory and well-known among queueing theory specialists around the world. </w:t>
            </w:r>
          </w:p>
        </w:tc>
      </w:tr>
      <w:tr w:rsidR="008B6DA4" w:rsidRPr="008B6DA4" w:rsidTr="008B6DA4">
        <w:trPr>
          <w:trHeight w:val="997"/>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8B6DA4" w:rsidRPr="008B6DA4" w:rsidRDefault="008B6DA4" w:rsidP="008B6DA4">
            <w:pPr>
              <w:spacing w:after="0"/>
              <w:contextualSpacing/>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rsidR="008B6DA4" w:rsidRPr="008B6DA4" w:rsidRDefault="008B6DA4" w:rsidP="008B6DA4">
            <w:pPr>
              <w:spacing w:after="0"/>
              <w:contextualSpacing/>
              <w:rPr>
                <w:color w:val="000000"/>
                <w:lang w:val="en-US"/>
              </w:rPr>
            </w:pPr>
            <w:proofErr w:type="spellStart"/>
            <w:r w:rsidRPr="00AA4D4B">
              <w:rPr>
                <w:lang w:val="en-US"/>
              </w:rPr>
              <w:t>Supervisor’smainpublications</w:t>
            </w:r>
            <w:proofErr w:type="spellEnd"/>
            <w:r w:rsidRPr="00AA4D4B">
              <w:rPr>
                <w:color w:val="000000"/>
                <w:lang w:val="en-US"/>
              </w:rPr>
              <w:t xml:space="preserve">: </w:t>
            </w:r>
            <w:r w:rsidRPr="008B6DA4">
              <w:rPr>
                <w:color w:val="000000"/>
                <w:lang w:val="en-US"/>
              </w:rPr>
              <w:t>10</w:t>
            </w:r>
          </w:p>
          <w:p w:rsidR="008B6DA4" w:rsidRPr="008B6DA4" w:rsidRDefault="008B6DA4" w:rsidP="008B6DA4">
            <w:pPr>
              <w:contextualSpacing/>
              <w:rPr>
                <w:lang w:val="en-US"/>
              </w:rPr>
            </w:pPr>
            <w:proofErr w:type="spellStart"/>
            <w:r w:rsidRPr="008B6DA4">
              <w:rPr>
                <w:lang w:val="en-US"/>
              </w:rPr>
              <w:t>Mikheev</w:t>
            </w:r>
            <w:proofErr w:type="spellEnd"/>
            <w:r w:rsidRPr="008B6DA4">
              <w:rPr>
                <w:lang w:val="en-US"/>
              </w:rPr>
              <w:t xml:space="preserve"> P., </w:t>
            </w:r>
            <w:proofErr w:type="spellStart"/>
            <w:r w:rsidRPr="008B6DA4">
              <w:rPr>
                <w:lang w:val="en-US"/>
              </w:rPr>
              <w:t>Pichugina</w:t>
            </w:r>
            <w:proofErr w:type="spellEnd"/>
            <w:r w:rsidRPr="008B6DA4">
              <w:rPr>
                <w:lang w:val="en-US"/>
              </w:rPr>
              <w:t xml:space="preserve"> A., </w:t>
            </w:r>
            <w:proofErr w:type="spellStart"/>
            <w:r w:rsidRPr="008B6DA4">
              <w:rPr>
                <w:lang w:val="en-US"/>
              </w:rPr>
              <w:t>Pristupa</w:t>
            </w:r>
            <w:proofErr w:type="spellEnd"/>
            <w:r w:rsidRPr="008B6DA4">
              <w:rPr>
                <w:lang w:val="en-US"/>
              </w:rPr>
              <w:t xml:space="preserve"> P., </w:t>
            </w:r>
            <w:proofErr w:type="spellStart"/>
            <w:r w:rsidRPr="008B6DA4">
              <w:rPr>
                <w:lang w:val="en-US"/>
              </w:rPr>
              <w:t>Suschenko</w:t>
            </w:r>
            <w:proofErr w:type="spellEnd"/>
            <w:r w:rsidRPr="008B6DA4">
              <w:rPr>
                <w:lang w:val="en-US"/>
              </w:rPr>
              <w:t xml:space="preserve"> S. (2019) Available Throughput of Transport Connection with Selective Repeat Mode in the Loaded Data Transmission Path. Communications in Computer and Information Science. V. 1109. P. 28-37</w:t>
            </w:r>
          </w:p>
          <w:p w:rsidR="008B6DA4" w:rsidRPr="008B6DA4" w:rsidRDefault="008B6DA4" w:rsidP="008B6DA4">
            <w:pPr>
              <w:contextualSpacing/>
              <w:rPr>
                <w:lang w:val="en-US"/>
              </w:rPr>
            </w:pPr>
            <w:proofErr w:type="spellStart"/>
            <w:r w:rsidRPr="008B6DA4">
              <w:rPr>
                <w:lang w:val="en-US"/>
              </w:rPr>
              <w:t>Bogushevsky</w:t>
            </w:r>
            <w:proofErr w:type="spellEnd"/>
            <w:r w:rsidRPr="008B6DA4">
              <w:rPr>
                <w:lang w:val="en-US"/>
              </w:rPr>
              <w:t xml:space="preserve"> D., </w:t>
            </w:r>
            <w:proofErr w:type="spellStart"/>
            <w:r w:rsidRPr="008B6DA4">
              <w:rPr>
                <w:lang w:val="en-US"/>
              </w:rPr>
              <w:t>Mikheev</w:t>
            </w:r>
            <w:proofErr w:type="spellEnd"/>
            <w:r w:rsidRPr="008B6DA4">
              <w:rPr>
                <w:lang w:val="en-US"/>
              </w:rPr>
              <w:t xml:space="preserve"> P., </w:t>
            </w:r>
            <w:proofErr w:type="spellStart"/>
            <w:r w:rsidRPr="008B6DA4">
              <w:rPr>
                <w:lang w:val="en-US"/>
              </w:rPr>
              <w:t>Pristupa</w:t>
            </w:r>
            <w:proofErr w:type="spellEnd"/>
            <w:r w:rsidRPr="008B6DA4">
              <w:rPr>
                <w:lang w:val="en-US"/>
              </w:rPr>
              <w:t xml:space="preserve"> P., </w:t>
            </w:r>
            <w:proofErr w:type="spellStart"/>
            <w:r w:rsidRPr="008B6DA4">
              <w:rPr>
                <w:lang w:val="en-US"/>
              </w:rPr>
              <w:t>Suschenko</w:t>
            </w:r>
            <w:proofErr w:type="spellEnd"/>
            <w:r w:rsidRPr="008B6DA4">
              <w:rPr>
                <w:lang w:val="en-US"/>
              </w:rPr>
              <w:t xml:space="preserve"> S. The Time-Out Length Influence on the Available Bandwidth of the Selective Failure Mode of Transport Protocol in the Load Data Transmission Path //</w:t>
            </w:r>
            <w:r w:rsidRPr="008B6DA4">
              <w:rPr>
                <w:color w:val="000000"/>
                <w:lang w:val="en-US"/>
              </w:rPr>
              <w:t xml:space="preserve"> Communications in Computer and Information Science</w:t>
            </w:r>
            <w:r w:rsidRPr="008B6DA4">
              <w:rPr>
                <w:lang w:val="en-US"/>
              </w:rPr>
              <w:t>. 2018. Vol. 919. P. 120-131.</w:t>
            </w:r>
          </w:p>
          <w:p w:rsidR="008B6DA4" w:rsidRPr="008B6DA4" w:rsidRDefault="008B6DA4" w:rsidP="008B6DA4">
            <w:pPr>
              <w:contextualSpacing/>
              <w:rPr>
                <w:lang w:val="en-US"/>
              </w:rPr>
            </w:pPr>
            <w:proofErr w:type="spellStart"/>
            <w:r w:rsidRPr="008B6DA4">
              <w:rPr>
                <w:lang w:val="en-US"/>
              </w:rPr>
              <w:t>Mikheev</w:t>
            </w:r>
            <w:proofErr w:type="spellEnd"/>
            <w:r w:rsidRPr="008B6DA4">
              <w:rPr>
                <w:lang w:val="en-US"/>
              </w:rPr>
              <w:t xml:space="preserve"> P., </w:t>
            </w:r>
            <w:proofErr w:type="spellStart"/>
            <w:r w:rsidRPr="008B6DA4">
              <w:rPr>
                <w:lang w:val="en-US"/>
              </w:rPr>
              <w:t>Pichugina</w:t>
            </w:r>
            <w:proofErr w:type="spellEnd"/>
            <w:r w:rsidRPr="008B6DA4">
              <w:rPr>
                <w:lang w:val="en-US"/>
              </w:rPr>
              <w:t xml:space="preserve"> A., </w:t>
            </w:r>
            <w:proofErr w:type="spellStart"/>
            <w:r w:rsidRPr="008B6DA4">
              <w:rPr>
                <w:lang w:val="en-US"/>
              </w:rPr>
              <w:t>Suschenko</w:t>
            </w:r>
            <w:proofErr w:type="spellEnd"/>
            <w:r w:rsidRPr="008B6DA4">
              <w:rPr>
                <w:lang w:val="en-US"/>
              </w:rPr>
              <w:t xml:space="preserve"> S. Modeling of a Multi-</w:t>
            </w:r>
            <w:r w:rsidRPr="008B6DA4">
              <w:rPr>
                <w:lang w:val="en-US"/>
              </w:rPr>
              <w:lastRenderedPageBreak/>
              <w:t>link Transport Connection by a Network of Queuing Systems //</w:t>
            </w:r>
            <w:r w:rsidRPr="008B6DA4">
              <w:rPr>
                <w:color w:val="000000"/>
                <w:lang w:val="en-US"/>
              </w:rPr>
              <w:t xml:space="preserve"> Communications in Computer and Information Science</w:t>
            </w:r>
            <w:r w:rsidRPr="008B6DA4">
              <w:rPr>
                <w:lang w:val="en-US"/>
              </w:rPr>
              <w:t>. 2018. Vol. 912. P. 274-289</w:t>
            </w:r>
          </w:p>
          <w:p w:rsidR="008B6DA4" w:rsidRPr="008B6DA4" w:rsidRDefault="008B6DA4" w:rsidP="008B6DA4">
            <w:pPr>
              <w:contextualSpacing/>
              <w:rPr>
                <w:lang w:val="en-US"/>
              </w:rPr>
            </w:pPr>
            <w:proofErr w:type="spellStart"/>
            <w:r w:rsidRPr="008B6DA4">
              <w:rPr>
                <w:lang w:val="en-US"/>
              </w:rPr>
              <w:t>Mikheev</w:t>
            </w:r>
            <w:proofErr w:type="spellEnd"/>
            <w:r w:rsidRPr="008B6DA4">
              <w:rPr>
                <w:lang w:val="en-US"/>
              </w:rPr>
              <w:t xml:space="preserve"> P., </w:t>
            </w:r>
            <w:proofErr w:type="spellStart"/>
            <w:r w:rsidRPr="008B6DA4">
              <w:rPr>
                <w:lang w:val="en-US"/>
              </w:rPr>
              <w:t>Pichugina</w:t>
            </w:r>
            <w:proofErr w:type="spellEnd"/>
            <w:r w:rsidRPr="008B6DA4">
              <w:rPr>
                <w:lang w:val="en-US"/>
              </w:rPr>
              <w:t xml:space="preserve"> A., </w:t>
            </w:r>
            <w:proofErr w:type="spellStart"/>
            <w:r w:rsidRPr="008B6DA4">
              <w:rPr>
                <w:lang w:val="en-US"/>
              </w:rPr>
              <w:t>Suschenko</w:t>
            </w:r>
            <w:proofErr w:type="spellEnd"/>
            <w:r w:rsidRPr="008B6DA4">
              <w:rPr>
                <w:lang w:val="en-US"/>
              </w:rPr>
              <w:t xml:space="preserve"> S., </w:t>
            </w:r>
            <w:proofErr w:type="spellStart"/>
            <w:r w:rsidRPr="008B6DA4">
              <w:rPr>
                <w:lang w:val="en-US"/>
              </w:rPr>
              <w:t>Tkachev</w:t>
            </w:r>
            <w:proofErr w:type="spellEnd"/>
            <w:r w:rsidRPr="008B6DA4">
              <w:rPr>
                <w:lang w:val="en-US"/>
              </w:rPr>
              <w:t xml:space="preserve"> R. Optimization of Pipelining and Data Processing // Communications in Computer and Information Science. 2017. Vol. 800. P. 184-193.</w:t>
            </w:r>
          </w:p>
          <w:p w:rsidR="008B6DA4" w:rsidRPr="008B6DA4" w:rsidRDefault="008B6DA4" w:rsidP="008B6DA4">
            <w:pPr>
              <w:spacing w:after="0"/>
              <w:contextualSpacing/>
              <w:rPr>
                <w:i/>
                <w:iCs/>
                <w:lang w:val="en-US"/>
              </w:rPr>
            </w:pPr>
            <w:proofErr w:type="spellStart"/>
            <w:r w:rsidRPr="008B6DA4">
              <w:rPr>
                <w:lang w:val="en-US"/>
              </w:rPr>
              <w:t>Mikheev</w:t>
            </w:r>
            <w:proofErr w:type="spellEnd"/>
            <w:r w:rsidRPr="008B6DA4">
              <w:rPr>
                <w:lang w:val="en-US"/>
              </w:rPr>
              <w:t xml:space="preserve"> P., </w:t>
            </w:r>
            <w:proofErr w:type="spellStart"/>
            <w:r w:rsidRPr="008B6DA4">
              <w:rPr>
                <w:lang w:val="en-US"/>
              </w:rPr>
              <w:t>Suschenko</w:t>
            </w:r>
            <w:proofErr w:type="spellEnd"/>
            <w:r w:rsidRPr="008B6DA4">
              <w:rPr>
                <w:lang w:val="en-US"/>
              </w:rPr>
              <w:t xml:space="preserve"> S., </w:t>
            </w:r>
            <w:proofErr w:type="spellStart"/>
            <w:r w:rsidRPr="008B6DA4">
              <w:rPr>
                <w:lang w:val="en-US"/>
              </w:rPr>
              <w:t>Tkachev</w:t>
            </w:r>
            <w:proofErr w:type="spellEnd"/>
            <w:r w:rsidRPr="008B6DA4">
              <w:rPr>
                <w:lang w:val="en-US"/>
              </w:rPr>
              <w:t xml:space="preserve"> R. Estimation of High-Speed Performance of the Transport Protocol with the Mechanism of Forward Error Correction //</w:t>
            </w:r>
            <w:r w:rsidRPr="008B6DA4">
              <w:rPr>
                <w:color w:val="000000"/>
                <w:lang w:val="en-US"/>
              </w:rPr>
              <w:t xml:space="preserve"> Communications in Computer and Information Science</w:t>
            </w:r>
            <w:r w:rsidRPr="008B6DA4">
              <w:rPr>
                <w:lang w:val="en-US"/>
              </w:rPr>
              <w:t xml:space="preserve">. 2017. Vol. 700. P. 259-268. </w:t>
            </w:r>
          </w:p>
        </w:tc>
      </w:tr>
      <w:tr w:rsidR="008B6DA4" w:rsidRPr="00C646E8" w:rsidTr="008B6DA4">
        <w:trPr>
          <w:trHeight w:val="553"/>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8B6DA4" w:rsidRPr="008B6DA4" w:rsidRDefault="008B6DA4" w:rsidP="008B6DA4">
            <w:pPr>
              <w:spacing w:after="0"/>
              <w:contextualSpacing/>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rsidR="008B6DA4" w:rsidRPr="008B6DA4" w:rsidRDefault="008B6DA4" w:rsidP="008B6DA4">
            <w:pPr>
              <w:contextualSpacing/>
              <w:rPr>
                <w:lang w:val="en-US"/>
              </w:rPr>
            </w:pPr>
            <w:r w:rsidRPr="008B6DA4">
              <w:rPr>
                <w:color w:val="000000"/>
                <w:lang w:val="en-US"/>
              </w:rPr>
              <w:t xml:space="preserve">Professor, Doctor of Engineering, Director of Institute of Applied Mathematics and Computer Science, Tomsk State University. He has published 6 books and about 250 papers, including 23 indexed by Scopus and </w:t>
            </w:r>
            <w:proofErr w:type="spellStart"/>
            <w:r w:rsidRPr="008B6DA4">
              <w:rPr>
                <w:color w:val="000000"/>
                <w:lang w:val="en-US"/>
              </w:rPr>
              <w:t>Wеb</w:t>
            </w:r>
            <w:proofErr w:type="spellEnd"/>
            <w:r w:rsidRPr="008B6DA4">
              <w:rPr>
                <w:color w:val="000000"/>
                <w:lang w:val="en-US"/>
              </w:rPr>
              <w:t xml:space="preserve"> of Science.</w:t>
            </w:r>
          </w:p>
        </w:tc>
      </w:tr>
    </w:tbl>
    <w:p w:rsidR="007D57B1" w:rsidRPr="008B6DA4" w:rsidRDefault="007D57B1" w:rsidP="00E56CB6">
      <w:pPr>
        <w:rPr>
          <w:lang w:val="en-US"/>
        </w:rPr>
      </w:pPr>
    </w:p>
    <w:p w:rsidR="00675B55" w:rsidRPr="008B6DA4" w:rsidRDefault="00675B55" w:rsidP="00E56CB6">
      <w:pPr>
        <w:rPr>
          <w:lang w:val="en-US"/>
        </w:rPr>
      </w:pPr>
    </w:p>
    <w:sectPr w:rsidR="00675B55" w:rsidRPr="008B6DA4" w:rsidSect="00ED1437">
      <w:footerReference w:type="even" r:id="rId9"/>
      <w:footerReference w:type="default" r:id="rId10"/>
      <w:pgSz w:w="11900" w:h="16840"/>
      <w:pgMar w:top="1134" w:right="84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DE" w:rsidRDefault="008D6BDE">
      <w:pPr>
        <w:spacing w:after="0"/>
      </w:pPr>
      <w:r>
        <w:separator/>
      </w:r>
    </w:p>
  </w:endnote>
  <w:endnote w:type="continuationSeparator" w:id="0">
    <w:p w:rsidR="008D6BDE" w:rsidRDefault="008D6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552231992"/>
      <w:docPartObj>
        <w:docPartGallery w:val="Page Numbers (Bottom of Page)"/>
        <w:docPartUnique/>
      </w:docPartObj>
    </w:sdtPr>
    <w:sdtEndPr>
      <w:rPr>
        <w:rStyle w:val="a6"/>
      </w:rPr>
    </w:sdtEndPr>
    <w:sdtContent>
      <w:p w:rsidR="00D01A5C" w:rsidRDefault="00B91236" w:rsidP="006370AD">
        <w:pPr>
          <w:pStyle w:val="a4"/>
          <w:framePr w:wrap="none" w:vAnchor="text" w:hAnchor="margin" w:xAlign="right" w:y="1"/>
          <w:rPr>
            <w:rStyle w:val="a6"/>
          </w:rPr>
        </w:pPr>
        <w:r>
          <w:rPr>
            <w:rStyle w:val="a6"/>
          </w:rPr>
          <w:fldChar w:fldCharType="begin"/>
        </w:r>
        <w:r w:rsidR="00B756DB">
          <w:rPr>
            <w:rStyle w:val="a6"/>
          </w:rPr>
          <w:instrText xml:space="preserve"> PAGE </w:instrText>
        </w:r>
        <w:r>
          <w:rPr>
            <w:rStyle w:val="a6"/>
          </w:rPr>
          <w:fldChar w:fldCharType="end"/>
        </w:r>
      </w:p>
    </w:sdtContent>
  </w:sdt>
  <w:p w:rsidR="00D01A5C" w:rsidRDefault="00C646E8" w:rsidP="00D01A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1554376702"/>
      <w:docPartObj>
        <w:docPartGallery w:val="Page Numbers (Bottom of Page)"/>
        <w:docPartUnique/>
      </w:docPartObj>
    </w:sdtPr>
    <w:sdtEndPr>
      <w:rPr>
        <w:rStyle w:val="a6"/>
      </w:rPr>
    </w:sdtEndPr>
    <w:sdtContent>
      <w:p w:rsidR="00D01A5C" w:rsidRDefault="00B91236" w:rsidP="006370AD">
        <w:pPr>
          <w:pStyle w:val="a4"/>
          <w:framePr w:wrap="none" w:vAnchor="text" w:hAnchor="margin" w:xAlign="right" w:y="1"/>
          <w:rPr>
            <w:rStyle w:val="a6"/>
          </w:rPr>
        </w:pPr>
        <w:r>
          <w:rPr>
            <w:rStyle w:val="a6"/>
          </w:rPr>
          <w:fldChar w:fldCharType="begin"/>
        </w:r>
        <w:r w:rsidR="00B756DB">
          <w:rPr>
            <w:rStyle w:val="a6"/>
          </w:rPr>
          <w:instrText xml:space="preserve"> PAGE </w:instrText>
        </w:r>
        <w:r>
          <w:rPr>
            <w:rStyle w:val="a6"/>
          </w:rPr>
          <w:fldChar w:fldCharType="separate"/>
        </w:r>
        <w:r w:rsidR="00C646E8">
          <w:rPr>
            <w:rStyle w:val="a6"/>
            <w:noProof/>
          </w:rPr>
          <w:t>2</w:t>
        </w:r>
        <w:r>
          <w:rPr>
            <w:rStyle w:val="a6"/>
          </w:rPr>
          <w:fldChar w:fldCharType="end"/>
        </w:r>
      </w:p>
    </w:sdtContent>
  </w:sdt>
  <w:p w:rsidR="00D01A5C" w:rsidRDefault="00C646E8" w:rsidP="00D01A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DE" w:rsidRDefault="008D6BDE">
      <w:pPr>
        <w:spacing w:after="0"/>
      </w:pPr>
      <w:r>
        <w:separator/>
      </w:r>
    </w:p>
  </w:footnote>
  <w:footnote w:type="continuationSeparator" w:id="0">
    <w:p w:rsidR="008D6BDE" w:rsidRDefault="008D6B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B"/>
    <w:rsid w:val="000021A0"/>
    <w:rsid w:val="000024AA"/>
    <w:rsid w:val="0007348D"/>
    <w:rsid w:val="0008031A"/>
    <w:rsid w:val="00095A50"/>
    <w:rsid w:val="000C6EB3"/>
    <w:rsid w:val="001B3954"/>
    <w:rsid w:val="001F168A"/>
    <w:rsid w:val="00305558"/>
    <w:rsid w:val="003B5E8E"/>
    <w:rsid w:val="003D4FAD"/>
    <w:rsid w:val="003E7976"/>
    <w:rsid w:val="003F58AD"/>
    <w:rsid w:val="00415F4A"/>
    <w:rsid w:val="004309FF"/>
    <w:rsid w:val="00436DC5"/>
    <w:rsid w:val="00452597"/>
    <w:rsid w:val="004543C5"/>
    <w:rsid w:val="00462E83"/>
    <w:rsid w:val="004A1BB4"/>
    <w:rsid w:val="005342B3"/>
    <w:rsid w:val="005A0E05"/>
    <w:rsid w:val="00614D2B"/>
    <w:rsid w:val="00614D30"/>
    <w:rsid w:val="00675B55"/>
    <w:rsid w:val="006871A0"/>
    <w:rsid w:val="006D1128"/>
    <w:rsid w:val="00784EB3"/>
    <w:rsid w:val="00791150"/>
    <w:rsid w:val="007D57B1"/>
    <w:rsid w:val="007F07F2"/>
    <w:rsid w:val="00815E0A"/>
    <w:rsid w:val="00876F64"/>
    <w:rsid w:val="00877AD3"/>
    <w:rsid w:val="008B6DA4"/>
    <w:rsid w:val="008C1E47"/>
    <w:rsid w:val="008D20D8"/>
    <w:rsid w:val="008D6BDE"/>
    <w:rsid w:val="008F18BB"/>
    <w:rsid w:val="008F6B77"/>
    <w:rsid w:val="0098184A"/>
    <w:rsid w:val="009B460F"/>
    <w:rsid w:val="00A222F3"/>
    <w:rsid w:val="00A85F6F"/>
    <w:rsid w:val="00AA4D4B"/>
    <w:rsid w:val="00AD01EB"/>
    <w:rsid w:val="00AE2D77"/>
    <w:rsid w:val="00AE3109"/>
    <w:rsid w:val="00B572F5"/>
    <w:rsid w:val="00B756DB"/>
    <w:rsid w:val="00B91236"/>
    <w:rsid w:val="00BE4A86"/>
    <w:rsid w:val="00BF1991"/>
    <w:rsid w:val="00C646E8"/>
    <w:rsid w:val="00C95041"/>
    <w:rsid w:val="00CC23DD"/>
    <w:rsid w:val="00CD3349"/>
    <w:rsid w:val="00CD63E9"/>
    <w:rsid w:val="00D00E1B"/>
    <w:rsid w:val="00D012D4"/>
    <w:rsid w:val="00D12775"/>
    <w:rsid w:val="00D67C7D"/>
    <w:rsid w:val="00D809F9"/>
    <w:rsid w:val="00DA4797"/>
    <w:rsid w:val="00DA61AA"/>
    <w:rsid w:val="00DD0582"/>
    <w:rsid w:val="00E56CB6"/>
    <w:rsid w:val="00EB2835"/>
    <w:rsid w:val="00EC43D0"/>
    <w:rsid w:val="00ED1437"/>
    <w:rsid w:val="00F07A34"/>
    <w:rsid w:val="00F37395"/>
    <w:rsid w:val="00FA5B8B"/>
    <w:rsid w:val="00FC4785"/>
    <w:rsid w:val="00FE4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Strong"/>
    <w:basedOn w:val="a0"/>
    <w:uiPriority w:val="22"/>
    <w:qFormat/>
    <w:rsid w:val="00CD63E9"/>
    <w:rPr>
      <w:b/>
      <w:bCs/>
    </w:rPr>
  </w:style>
  <w:style w:type="paragraph" w:styleId="af">
    <w:name w:val="Plain Text"/>
    <w:basedOn w:val="a"/>
    <w:link w:val="af0"/>
    <w:rsid w:val="00E56CB6"/>
    <w:pPr>
      <w:spacing w:after="0"/>
      <w:jc w:val="left"/>
    </w:pPr>
    <w:rPr>
      <w:rFonts w:ascii="Courier New" w:hAnsi="Courier New"/>
      <w:sz w:val="20"/>
      <w:szCs w:val="20"/>
    </w:rPr>
  </w:style>
  <w:style w:type="character" w:customStyle="1" w:styleId="af0">
    <w:name w:val="Текст Знак"/>
    <w:basedOn w:val="a0"/>
    <w:link w:val="af"/>
    <w:rsid w:val="00E56CB6"/>
    <w:rPr>
      <w:rFonts w:ascii="Courier New"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Strong"/>
    <w:basedOn w:val="a0"/>
    <w:uiPriority w:val="22"/>
    <w:qFormat/>
    <w:rsid w:val="00CD63E9"/>
    <w:rPr>
      <w:b/>
      <w:bCs/>
    </w:rPr>
  </w:style>
  <w:style w:type="paragraph" w:styleId="af">
    <w:name w:val="Plain Text"/>
    <w:basedOn w:val="a"/>
    <w:link w:val="af0"/>
    <w:rsid w:val="00E56CB6"/>
    <w:pPr>
      <w:spacing w:after="0"/>
      <w:jc w:val="left"/>
    </w:pPr>
    <w:rPr>
      <w:rFonts w:ascii="Courier New" w:hAnsi="Courier New"/>
      <w:sz w:val="20"/>
      <w:szCs w:val="20"/>
    </w:rPr>
  </w:style>
  <w:style w:type="character" w:customStyle="1" w:styleId="af0">
    <w:name w:val="Текст Знак"/>
    <w:basedOn w:val="a0"/>
    <w:link w:val="af"/>
    <w:rsid w:val="00E56CB6"/>
    <w:rPr>
      <w:rFonts w:ascii="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68572">
      <w:bodyDiv w:val="1"/>
      <w:marLeft w:val="0"/>
      <w:marRight w:val="0"/>
      <w:marTop w:val="0"/>
      <w:marBottom w:val="0"/>
      <w:divBdr>
        <w:top w:val="none" w:sz="0" w:space="0" w:color="auto"/>
        <w:left w:val="none" w:sz="0" w:space="0" w:color="auto"/>
        <w:bottom w:val="none" w:sz="0" w:space="0" w:color="auto"/>
        <w:right w:val="none" w:sz="0" w:space="0" w:color="auto"/>
      </w:divBdr>
      <w:divsChild>
        <w:div w:id="477914713">
          <w:marLeft w:val="0"/>
          <w:marRight w:val="0"/>
          <w:marTop w:val="0"/>
          <w:marBottom w:val="240"/>
          <w:divBdr>
            <w:top w:val="single" w:sz="4" w:space="0" w:color="DDDDDD"/>
            <w:left w:val="single" w:sz="4" w:space="0" w:color="DDDDDD"/>
            <w:bottom w:val="single" w:sz="4" w:space="0" w:color="DDDDDD"/>
            <w:right w:val="single" w:sz="4" w:space="0" w:color="DDDDDD"/>
          </w:divBdr>
          <w:divsChild>
            <w:div w:id="953634735">
              <w:marLeft w:val="0"/>
              <w:marRight w:val="0"/>
              <w:marTop w:val="0"/>
              <w:marBottom w:val="0"/>
              <w:divBdr>
                <w:top w:val="none" w:sz="0" w:space="0" w:color="auto"/>
                <w:left w:val="none" w:sz="0" w:space="0" w:color="auto"/>
                <w:bottom w:val="none" w:sz="0" w:space="0" w:color="auto"/>
                <w:right w:val="none" w:sz="0" w:space="0" w:color="auto"/>
              </w:divBdr>
            </w:div>
          </w:divsChild>
        </w:div>
        <w:div w:id="2061203658">
          <w:marLeft w:val="0"/>
          <w:marRight w:val="0"/>
          <w:marTop w:val="0"/>
          <w:marBottom w:val="240"/>
          <w:divBdr>
            <w:top w:val="single" w:sz="4" w:space="0" w:color="DDDDDD"/>
            <w:left w:val="single" w:sz="4" w:space="0" w:color="DDDDDD"/>
            <w:bottom w:val="single" w:sz="4" w:space="0" w:color="DDDDDD"/>
            <w:right w:val="single" w:sz="4" w:space="0" w:color="DDDDDD"/>
          </w:divBdr>
          <w:divsChild>
            <w:div w:id="2032022942">
              <w:marLeft w:val="0"/>
              <w:marRight w:val="0"/>
              <w:marTop w:val="0"/>
              <w:marBottom w:val="0"/>
              <w:divBdr>
                <w:top w:val="none" w:sz="0" w:space="0" w:color="auto"/>
                <w:left w:val="none" w:sz="0" w:space="0" w:color="auto"/>
                <w:bottom w:val="none" w:sz="0" w:space="0" w:color="auto"/>
                <w:right w:val="none" w:sz="0" w:space="0" w:color="auto"/>
              </w:divBdr>
            </w:div>
          </w:divsChild>
        </w:div>
        <w:div w:id="34425715">
          <w:marLeft w:val="0"/>
          <w:marRight w:val="0"/>
          <w:marTop w:val="0"/>
          <w:marBottom w:val="240"/>
          <w:divBdr>
            <w:top w:val="single" w:sz="4" w:space="0" w:color="DDDDDD"/>
            <w:left w:val="single" w:sz="4" w:space="0" w:color="DDDDDD"/>
            <w:bottom w:val="single" w:sz="4" w:space="0" w:color="DDDDDD"/>
            <w:right w:val="single" w:sz="4" w:space="0" w:color="DDDDDD"/>
          </w:divBdr>
          <w:divsChild>
            <w:div w:id="74983006">
              <w:marLeft w:val="0"/>
              <w:marRight w:val="0"/>
              <w:marTop w:val="0"/>
              <w:marBottom w:val="0"/>
              <w:divBdr>
                <w:top w:val="none" w:sz="0" w:space="0" w:color="auto"/>
                <w:left w:val="none" w:sz="0" w:space="0" w:color="auto"/>
                <w:bottom w:val="none" w:sz="0" w:space="0" w:color="auto"/>
                <w:right w:val="none" w:sz="0" w:space="0" w:color="auto"/>
              </w:divBdr>
            </w:div>
          </w:divsChild>
        </w:div>
        <w:div w:id="2085030848">
          <w:marLeft w:val="0"/>
          <w:marRight w:val="0"/>
          <w:marTop w:val="0"/>
          <w:marBottom w:val="240"/>
          <w:divBdr>
            <w:top w:val="single" w:sz="4" w:space="0" w:color="DDDDDD"/>
            <w:left w:val="single" w:sz="4" w:space="0" w:color="DDDDDD"/>
            <w:bottom w:val="single" w:sz="4" w:space="0" w:color="DDDDDD"/>
            <w:right w:val="single" w:sz="4" w:space="0" w:color="DDDDDD"/>
          </w:divBdr>
          <w:divsChild>
            <w:div w:id="427895974">
              <w:marLeft w:val="0"/>
              <w:marRight w:val="0"/>
              <w:marTop w:val="0"/>
              <w:marBottom w:val="0"/>
              <w:divBdr>
                <w:top w:val="none" w:sz="0" w:space="0" w:color="auto"/>
                <w:left w:val="none" w:sz="0" w:space="0" w:color="auto"/>
                <w:bottom w:val="none" w:sz="0" w:space="0" w:color="auto"/>
                <w:right w:val="none" w:sz="0" w:space="0" w:color="auto"/>
              </w:divBdr>
            </w:div>
          </w:divsChild>
        </w:div>
        <w:div w:id="286199572">
          <w:marLeft w:val="0"/>
          <w:marRight w:val="0"/>
          <w:marTop w:val="0"/>
          <w:marBottom w:val="240"/>
          <w:divBdr>
            <w:top w:val="single" w:sz="4" w:space="0" w:color="DDDDDD"/>
            <w:left w:val="single" w:sz="4" w:space="0" w:color="DDDDDD"/>
            <w:bottom w:val="single" w:sz="4" w:space="0" w:color="DDDDDD"/>
            <w:right w:val="single" w:sz="4" w:space="0" w:color="DDDDDD"/>
          </w:divBdr>
          <w:divsChild>
            <w:div w:id="1085105323">
              <w:marLeft w:val="0"/>
              <w:marRight w:val="0"/>
              <w:marTop w:val="0"/>
              <w:marBottom w:val="0"/>
              <w:divBdr>
                <w:top w:val="none" w:sz="0" w:space="0" w:color="auto"/>
                <w:left w:val="none" w:sz="0" w:space="0" w:color="auto"/>
                <w:bottom w:val="none" w:sz="0" w:space="0" w:color="auto"/>
                <w:right w:val="none" w:sz="0" w:space="0" w:color="auto"/>
              </w:divBdr>
            </w:div>
          </w:divsChild>
        </w:div>
        <w:div w:id="593127041">
          <w:marLeft w:val="0"/>
          <w:marRight w:val="0"/>
          <w:marTop w:val="0"/>
          <w:marBottom w:val="240"/>
          <w:divBdr>
            <w:top w:val="single" w:sz="4" w:space="0" w:color="DDDDDD"/>
            <w:left w:val="single" w:sz="4" w:space="0" w:color="DDDDDD"/>
            <w:bottom w:val="single" w:sz="4" w:space="0" w:color="DDDDDD"/>
            <w:right w:val="single" w:sz="4" w:space="0" w:color="DDDDDD"/>
          </w:divBdr>
          <w:divsChild>
            <w:div w:id="1962957664">
              <w:marLeft w:val="0"/>
              <w:marRight w:val="0"/>
              <w:marTop w:val="0"/>
              <w:marBottom w:val="0"/>
              <w:divBdr>
                <w:top w:val="none" w:sz="0" w:space="0" w:color="auto"/>
                <w:left w:val="none" w:sz="0" w:space="0" w:color="auto"/>
                <w:bottom w:val="none" w:sz="0" w:space="0" w:color="auto"/>
                <w:right w:val="none" w:sz="0" w:space="0" w:color="auto"/>
              </w:divBdr>
            </w:div>
          </w:divsChild>
        </w:div>
        <w:div w:id="428703338">
          <w:marLeft w:val="0"/>
          <w:marRight w:val="0"/>
          <w:marTop w:val="0"/>
          <w:marBottom w:val="240"/>
          <w:divBdr>
            <w:top w:val="single" w:sz="4" w:space="0" w:color="DDDDDD"/>
            <w:left w:val="single" w:sz="4" w:space="0" w:color="DDDDDD"/>
            <w:bottom w:val="single" w:sz="4" w:space="0" w:color="DDDDDD"/>
            <w:right w:val="single" w:sz="4" w:space="0" w:color="DDDDDD"/>
          </w:divBdr>
          <w:divsChild>
            <w:div w:id="354234132">
              <w:marLeft w:val="0"/>
              <w:marRight w:val="0"/>
              <w:marTop w:val="0"/>
              <w:marBottom w:val="0"/>
              <w:divBdr>
                <w:top w:val="none" w:sz="0" w:space="0" w:color="auto"/>
                <w:left w:val="none" w:sz="0" w:space="0" w:color="auto"/>
                <w:bottom w:val="none" w:sz="0" w:space="0" w:color="auto"/>
                <w:right w:val="none" w:sz="0" w:space="0" w:color="auto"/>
              </w:divBdr>
            </w:div>
          </w:divsChild>
        </w:div>
        <w:div w:id="1471745005">
          <w:marLeft w:val="0"/>
          <w:marRight w:val="0"/>
          <w:marTop w:val="0"/>
          <w:marBottom w:val="240"/>
          <w:divBdr>
            <w:top w:val="single" w:sz="4" w:space="0" w:color="DDDDDD"/>
            <w:left w:val="single" w:sz="4" w:space="0" w:color="DDDDDD"/>
            <w:bottom w:val="single" w:sz="4" w:space="0" w:color="DDDDDD"/>
            <w:right w:val="single" w:sz="4" w:space="0" w:color="DDDDDD"/>
          </w:divBdr>
          <w:divsChild>
            <w:div w:id="15312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582">
      <w:bodyDiv w:val="1"/>
      <w:marLeft w:val="0"/>
      <w:marRight w:val="0"/>
      <w:marTop w:val="0"/>
      <w:marBottom w:val="0"/>
      <w:divBdr>
        <w:top w:val="none" w:sz="0" w:space="0" w:color="auto"/>
        <w:left w:val="none" w:sz="0" w:space="0" w:color="auto"/>
        <w:bottom w:val="none" w:sz="0" w:space="0" w:color="auto"/>
        <w:right w:val="none" w:sz="0" w:space="0" w:color="auto"/>
      </w:divBdr>
      <w:divsChild>
        <w:div w:id="2038191139">
          <w:marLeft w:val="0"/>
          <w:marRight w:val="0"/>
          <w:marTop w:val="0"/>
          <w:marBottom w:val="240"/>
          <w:divBdr>
            <w:top w:val="single" w:sz="4" w:space="0" w:color="DDDDDD"/>
            <w:left w:val="single" w:sz="4" w:space="0" w:color="DDDDDD"/>
            <w:bottom w:val="single" w:sz="4" w:space="0" w:color="DDDDDD"/>
            <w:right w:val="single" w:sz="4" w:space="0" w:color="DDDDDD"/>
          </w:divBdr>
          <w:divsChild>
            <w:div w:id="2134901383">
              <w:marLeft w:val="0"/>
              <w:marRight w:val="0"/>
              <w:marTop w:val="0"/>
              <w:marBottom w:val="0"/>
              <w:divBdr>
                <w:top w:val="none" w:sz="0" w:space="0" w:color="auto"/>
                <w:left w:val="none" w:sz="0" w:space="0" w:color="auto"/>
                <w:bottom w:val="none" w:sz="0" w:space="0" w:color="auto"/>
                <w:right w:val="none" w:sz="0" w:space="0" w:color="auto"/>
              </w:divBdr>
            </w:div>
          </w:divsChild>
        </w:div>
        <w:div w:id="1963880522">
          <w:marLeft w:val="0"/>
          <w:marRight w:val="0"/>
          <w:marTop w:val="0"/>
          <w:marBottom w:val="240"/>
          <w:divBdr>
            <w:top w:val="single" w:sz="4" w:space="0" w:color="DDDDDD"/>
            <w:left w:val="single" w:sz="4" w:space="0" w:color="DDDDDD"/>
            <w:bottom w:val="single" w:sz="4" w:space="0" w:color="DDDDDD"/>
            <w:right w:val="single" w:sz="4" w:space="0" w:color="DDDDDD"/>
          </w:divBdr>
          <w:divsChild>
            <w:div w:id="1931809072">
              <w:marLeft w:val="0"/>
              <w:marRight w:val="0"/>
              <w:marTop w:val="0"/>
              <w:marBottom w:val="0"/>
              <w:divBdr>
                <w:top w:val="none" w:sz="0" w:space="0" w:color="auto"/>
                <w:left w:val="none" w:sz="0" w:space="0" w:color="auto"/>
                <w:bottom w:val="none" w:sz="0" w:space="0" w:color="auto"/>
                <w:right w:val="none" w:sz="0" w:space="0" w:color="auto"/>
              </w:divBdr>
            </w:div>
          </w:divsChild>
        </w:div>
        <w:div w:id="959527268">
          <w:marLeft w:val="0"/>
          <w:marRight w:val="0"/>
          <w:marTop w:val="0"/>
          <w:marBottom w:val="240"/>
          <w:divBdr>
            <w:top w:val="single" w:sz="4" w:space="0" w:color="DDDDDD"/>
            <w:left w:val="single" w:sz="4" w:space="0" w:color="DDDDDD"/>
            <w:bottom w:val="single" w:sz="4" w:space="0" w:color="DDDDDD"/>
            <w:right w:val="single" w:sz="4" w:space="0" w:color="DDDDDD"/>
          </w:divBdr>
          <w:divsChild>
            <w:div w:id="1614827113">
              <w:marLeft w:val="0"/>
              <w:marRight w:val="0"/>
              <w:marTop w:val="0"/>
              <w:marBottom w:val="0"/>
              <w:divBdr>
                <w:top w:val="none" w:sz="0" w:space="0" w:color="auto"/>
                <w:left w:val="none" w:sz="0" w:space="0" w:color="auto"/>
                <w:bottom w:val="none" w:sz="0" w:space="0" w:color="auto"/>
                <w:right w:val="none" w:sz="0" w:space="0" w:color="auto"/>
              </w:divBdr>
            </w:div>
          </w:divsChild>
        </w:div>
        <w:div w:id="75903064">
          <w:marLeft w:val="0"/>
          <w:marRight w:val="0"/>
          <w:marTop w:val="0"/>
          <w:marBottom w:val="240"/>
          <w:divBdr>
            <w:top w:val="single" w:sz="4" w:space="0" w:color="DDDDDD"/>
            <w:left w:val="single" w:sz="4" w:space="0" w:color="DDDDDD"/>
            <w:bottom w:val="single" w:sz="4" w:space="0" w:color="DDDDDD"/>
            <w:right w:val="single" w:sz="4" w:space="0" w:color="DDDDDD"/>
          </w:divBdr>
          <w:divsChild>
            <w:div w:id="1228104387">
              <w:marLeft w:val="0"/>
              <w:marRight w:val="0"/>
              <w:marTop w:val="0"/>
              <w:marBottom w:val="0"/>
              <w:divBdr>
                <w:top w:val="none" w:sz="0" w:space="0" w:color="auto"/>
                <w:left w:val="none" w:sz="0" w:space="0" w:color="auto"/>
                <w:bottom w:val="none" w:sz="0" w:space="0" w:color="auto"/>
                <w:right w:val="none" w:sz="0" w:space="0" w:color="auto"/>
              </w:divBdr>
            </w:div>
          </w:divsChild>
        </w:div>
        <w:div w:id="1751392346">
          <w:marLeft w:val="0"/>
          <w:marRight w:val="0"/>
          <w:marTop w:val="0"/>
          <w:marBottom w:val="240"/>
          <w:divBdr>
            <w:top w:val="single" w:sz="4" w:space="0" w:color="DDDDDD"/>
            <w:left w:val="single" w:sz="4" w:space="0" w:color="DDDDDD"/>
            <w:bottom w:val="single" w:sz="4" w:space="0" w:color="DDDDDD"/>
            <w:right w:val="single" w:sz="4" w:space="0" w:color="DDDDDD"/>
          </w:divBdr>
          <w:divsChild>
            <w:div w:id="831530143">
              <w:marLeft w:val="0"/>
              <w:marRight w:val="0"/>
              <w:marTop w:val="0"/>
              <w:marBottom w:val="0"/>
              <w:divBdr>
                <w:top w:val="none" w:sz="0" w:space="0" w:color="auto"/>
                <w:left w:val="none" w:sz="0" w:space="0" w:color="auto"/>
                <w:bottom w:val="none" w:sz="0" w:space="0" w:color="auto"/>
                <w:right w:val="none" w:sz="0" w:space="0" w:color="auto"/>
              </w:divBdr>
            </w:div>
          </w:divsChild>
        </w:div>
        <w:div w:id="692609007">
          <w:marLeft w:val="0"/>
          <w:marRight w:val="0"/>
          <w:marTop w:val="0"/>
          <w:marBottom w:val="240"/>
          <w:divBdr>
            <w:top w:val="single" w:sz="4" w:space="0" w:color="DDDDDD"/>
            <w:left w:val="single" w:sz="4" w:space="0" w:color="DDDDDD"/>
            <w:bottom w:val="single" w:sz="4" w:space="0" w:color="DDDDDD"/>
            <w:right w:val="single" w:sz="4" w:space="0" w:color="DDDDDD"/>
          </w:divBdr>
          <w:divsChild>
            <w:div w:id="901138314">
              <w:marLeft w:val="0"/>
              <w:marRight w:val="0"/>
              <w:marTop w:val="0"/>
              <w:marBottom w:val="0"/>
              <w:divBdr>
                <w:top w:val="none" w:sz="0" w:space="0" w:color="auto"/>
                <w:left w:val="none" w:sz="0" w:space="0" w:color="auto"/>
                <w:bottom w:val="none" w:sz="0" w:space="0" w:color="auto"/>
                <w:right w:val="none" w:sz="0" w:space="0" w:color="auto"/>
              </w:divBdr>
            </w:div>
          </w:divsChild>
        </w:div>
        <w:div w:id="1740440000">
          <w:marLeft w:val="0"/>
          <w:marRight w:val="0"/>
          <w:marTop w:val="0"/>
          <w:marBottom w:val="240"/>
          <w:divBdr>
            <w:top w:val="single" w:sz="4" w:space="0" w:color="DDDDDD"/>
            <w:left w:val="single" w:sz="4" w:space="0" w:color="DDDDDD"/>
            <w:bottom w:val="single" w:sz="4" w:space="0" w:color="DDDDDD"/>
            <w:right w:val="single" w:sz="4" w:space="0" w:color="DDDDDD"/>
          </w:divBdr>
          <w:divsChild>
            <w:div w:id="1371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2038">
      <w:bodyDiv w:val="1"/>
      <w:marLeft w:val="0"/>
      <w:marRight w:val="0"/>
      <w:marTop w:val="0"/>
      <w:marBottom w:val="0"/>
      <w:divBdr>
        <w:top w:val="none" w:sz="0" w:space="0" w:color="auto"/>
        <w:left w:val="none" w:sz="0" w:space="0" w:color="auto"/>
        <w:bottom w:val="none" w:sz="0" w:space="0" w:color="auto"/>
        <w:right w:val="none" w:sz="0" w:space="0" w:color="auto"/>
      </w:divBdr>
      <w:divsChild>
        <w:div w:id="1283809067">
          <w:marLeft w:val="0"/>
          <w:marRight w:val="0"/>
          <w:marTop w:val="0"/>
          <w:marBottom w:val="240"/>
          <w:divBdr>
            <w:top w:val="single" w:sz="4" w:space="0" w:color="DDDDDD"/>
            <w:left w:val="single" w:sz="4" w:space="0" w:color="DDDDDD"/>
            <w:bottom w:val="single" w:sz="4" w:space="0" w:color="DDDDDD"/>
            <w:right w:val="single" w:sz="4" w:space="0" w:color="DDDDDD"/>
          </w:divBdr>
          <w:divsChild>
            <w:div w:id="914245649">
              <w:marLeft w:val="0"/>
              <w:marRight w:val="0"/>
              <w:marTop w:val="0"/>
              <w:marBottom w:val="0"/>
              <w:divBdr>
                <w:top w:val="none" w:sz="0" w:space="0" w:color="auto"/>
                <w:left w:val="none" w:sz="0" w:space="0" w:color="auto"/>
                <w:bottom w:val="none" w:sz="0" w:space="0" w:color="auto"/>
                <w:right w:val="none" w:sz="0" w:space="0" w:color="auto"/>
              </w:divBdr>
            </w:div>
          </w:divsChild>
        </w:div>
        <w:div w:id="1608543611">
          <w:marLeft w:val="0"/>
          <w:marRight w:val="0"/>
          <w:marTop w:val="0"/>
          <w:marBottom w:val="240"/>
          <w:divBdr>
            <w:top w:val="single" w:sz="4" w:space="0" w:color="DDDDDD"/>
            <w:left w:val="single" w:sz="4" w:space="0" w:color="DDDDDD"/>
            <w:bottom w:val="single" w:sz="4" w:space="0" w:color="DDDDDD"/>
            <w:right w:val="single" w:sz="4" w:space="0" w:color="DDDDDD"/>
          </w:divBdr>
          <w:divsChild>
            <w:div w:id="264272980">
              <w:marLeft w:val="0"/>
              <w:marRight w:val="0"/>
              <w:marTop w:val="0"/>
              <w:marBottom w:val="0"/>
              <w:divBdr>
                <w:top w:val="none" w:sz="0" w:space="0" w:color="auto"/>
                <w:left w:val="none" w:sz="0" w:space="0" w:color="auto"/>
                <w:bottom w:val="none" w:sz="0" w:space="0" w:color="auto"/>
                <w:right w:val="none" w:sz="0" w:space="0" w:color="auto"/>
              </w:divBdr>
            </w:div>
          </w:divsChild>
        </w:div>
        <w:div w:id="922490792">
          <w:marLeft w:val="0"/>
          <w:marRight w:val="0"/>
          <w:marTop w:val="0"/>
          <w:marBottom w:val="240"/>
          <w:divBdr>
            <w:top w:val="single" w:sz="4" w:space="0" w:color="DDDDDD"/>
            <w:left w:val="single" w:sz="4" w:space="0" w:color="DDDDDD"/>
            <w:bottom w:val="single" w:sz="4" w:space="0" w:color="DDDDDD"/>
            <w:right w:val="single" w:sz="4" w:space="0" w:color="DDDDDD"/>
          </w:divBdr>
          <w:divsChild>
            <w:div w:id="1084104634">
              <w:marLeft w:val="0"/>
              <w:marRight w:val="0"/>
              <w:marTop w:val="0"/>
              <w:marBottom w:val="0"/>
              <w:divBdr>
                <w:top w:val="none" w:sz="0" w:space="0" w:color="auto"/>
                <w:left w:val="none" w:sz="0" w:space="0" w:color="auto"/>
                <w:bottom w:val="none" w:sz="0" w:space="0" w:color="auto"/>
                <w:right w:val="none" w:sz="0" w:space="0" w:color="auto"/>
              </w:divBdr>
            </w:div>
          </w:divsChild>
        </w:div>
        <w:div w:id="1012491460">
          <w:marLeft w:val="0"/>
          <w:marRight w:val="0"/>
          <w:marTop w:val="0"/>
          <w:marBottom w:val="240"/>
          <w:divBdr>
            <w:top w:val="single" w:sz="4" w:space="0" w:color="DDDDDD"/>
            <w:left w:val="single" w:sz="4" w:space="0" w:color="DDDDDD"/>
            <w:bottom w:val="single" w:sz="4" w:space="0" w:color="DDDDDD"/>
            <w:right w:val="single" w:sz="4" w:space="0" w:color="DDDDDD"/>
          </w:divBdr>
          <w:divsChild>
            <w:div w:id="258174652">
              <w:marLeft w:val="0"/>
              <w:marRight w:val="0"/>
              <w:marTop w:val="0"/>
              <w:marBottom w:val="0"/>
              <w:divBdr>
                <w:top w:val="none" w:sz="0" w:space="0" w:color="auto"/>
                <w:left w:val="none" w:sz="0" w:space="0" w:color="auto"/>
                <w:bottom w:val="none" w:sz="0" w:space="0" w:color="auto"/>
                <w:right w:val="none" w:sz="0" w:space="0" w:color="auto"/>
              </w:divBdr>
            </w:div>
          </w:divsChild>
        </w:div>
        <w:div w:id="364449615">
          <w:marLeft w:val="0"/>
          <w:marRight w:val="0"/>
          <w:marTop w:val="0"/>
          <w:marBottom w:val="240"/>
          <w:divBdr>
            <w:top w:val="single" w:sz="4" w:space="0" w:color="DDDDDD"/>
            <w:left w:val="single" w:sz="4" w:space="0" w:color="DDDDDD"/>
            <w:bottom w:val="single" w:sz="4" w:space="0" w:color="DDDDDD"/>
            <w:right w:val="single" w:sz="4" w:space="0" w:color="DDDDDD"/>
          </w:divBdr>
          <w:divsChild>
            <w:div w:id="11978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01465">
      <w:bodyDiv w:val="1"/>
      <w:marLeft w:val="0"/>
      <w:marRight w:val="0"/>
      <w:marTop w:val="0"/>
      <w:marBottom w:val="0"/>
      <w:divBdr>
        <w:top w:val="none" w:sz="0" w:space="0" w:color="auto"/>
        <w:left w:val="none" w:sz="0" w:space="0" w:color="auto"/>
        <w:bottom w:val="none" w:sz="0" w:space="0" w:color="auto"/>
        <w:right w:val="none" w:sz="0" w:space="0" w:color="auto"/>
      </w:divBdr>
      <w:divsChild>
        <w:div w:id="1979139468">
          <w:marLeft w:val="0"/>
          <w:marRight w:val="0"/>
          <w:marTop w:val="0"/>
          <w:marBottom w:val="240"/>
          <w:divBdr>
            <w:top w:val="single" w:sz="4" w:space="0" w:color="DDDDDD"/>
            <w:left w:val="single" w:sz="4" w:space="0" w:color="DDDDDD"/>
            <w:bottom w:val="single" w:sz="4" w:space="0" w:color="DDDDDD"/>
            <w:right w:val="single" w:sz="4" w:space="0" w:color="DDDDDD"/>
          </w:divBdr>
          <w:divsChild>
            <w:div w:id="443961159">
              <w:marLeft w:val="0"/>
              <w:marRight w:val="0"/>
              <w:marTop w:val="0"/>
              <w:marBottom w:val="0"/>
              <w:divBdr>
                <w:top w:val="none" w:sz="0" w:space="0" w:color="auto"/>
                <w:left w:val="none" w:sz="0" w:space="0" w:color="auto"/>
                <w:bottom w:val="none" w:sz="0" w:space="0" w:color="auto"/>
                <w:right w:val="none" w:sz="0" w:space="0" w:color="auto"/>
              </w:divBdr>
            </w:div>
          </w:divsChild>
        </w:div>
        <w:div w:id="536049008">
          <w:marLeft w:val="0"/>
          <w:marRight w:val="0"/>
          <w:marTop w:val="0"/>
          <w:marBottom w:val="240"/>
          <w:divBdr>
            <w:top w:val="single" w:sz="4" w:space="0" w:color="DDDDDD"/>
            <w:left w:val="single" w:sz="4" w:space="0" w:color="DDDDDD"/>
            <w:bottom w:val="single" w:sz="4" w:space="0" w:color="DDDDDD"/>
            <w:right w:val="single" w:sz="4" w:space="0" w:color="DDDDDD"/>
          </w:divBdr>
          <w:divsChild>
            <w:div w:id="484663120">
              <w:marLeft w:val="0"/>
              <w:marRight w:val="0"/>
              <w:marTop w:val="0"/>
              <w:marBottom w:val="0"/>
              <w:divBdr>
                <w:top w:val="none" w:sz="0" w:space="0" w:color="auto"/>
                <w:left w:val="none" w:sz="0" w:space="0" w:color="auto"/>
                <w:bottom w:val="none" w:sz="0" w:space="0" w:color="auto"/>
                <w:right w:val="none" w:sz="0" w:space="0" w:color="auto"/>
              </w:divBdr>
            </w:div>
          </w:divsChild>
        </w:div>
        <w:div w:id="61146731">
          <w:marLeft w:val="0"/>
          <w:marRight w:val="0"/>
          <w:marTop w:val="0"/>
          <w:marBottom w:val="240"/>
          <w:divBdr>
            <w:top w:val="single" w:sz="4" w:space="0" w:color="DDDDDD"/>
            <w:left w:val="single" w:sz="4" w:space="0" w:color="DDDDDD"/>
            <w:bottom w:val="single" w:sz="4" w:space="0" w:color="DDDDDD"/>
            <w:right w:val="single" w:sz="4" w:space="0" w:color="DDDDDD"/>
          </w:divBdr>
          <w:divsChild>
            <w:div w:id="1722946384">
              <w:marLeft w:val="0"/>
              <w:marRight w:val="0"/>
              <w:marTop w:val="0"/>
              <w:marBottom w:val="0"/>
              <w:divBdr>
                <w:top w:val="none" w:sz="0" w:space="0" w:color="auto"/>
                <w:left w:val="none" w:sz="0" w:space="0" w:color="auto"/>
                <w:bottom w:val="none" w:sz="0" w:space="0" w:color="auto"/>
                <w:right w:val="none" w:sz="0" w:space="0" w:color="auto"/>
              </w:divBdr>
            </w:div>
          </w:divsChild>
        </w:div>
        <w:div w:id="218367430">
          <w:marLeft w:val="0"/>
          <w:marRight w:val="0"/>
          <w:marTop w:val="0"/>
          <w:marBottom w:val="240"/>
          <w:divBdr>
            <w:top w:val="single" w:sz="4" w:space="0" w:color="DDDDDD"/>
            <w:left w:val="single" w:sz="4" w:space="0" w:color="DDDDDD"/>
            <w:bottom w:val="single" w:sz="4" w:space="0" w:color="DDDDDD"/>
            <w:right w:val="single" w:sz="4" w:space="0" w:color="DDDDDD"/>
          </w:divBdr>
          <w:divsChild>
            <w:div w:id="984696944">
              <w:marLeft w:val="0"/>
              <w:marRight w:val="0"/>
              <w:marTop w:val="0"/>
              <w:marBottom w:val="0"/>
              <w:divBdr>
                <w:top w:val="none" w:sz="0" w:space="0" w:color="auto"/>
                <w:left w:val="none" w:sz="0" w:space="0" w:color="auto"/>
                <w:bottom w:val="none" w:sz="0" w:space="0" w:color="auto"/>
                <w:right w:val="none" w:sz="0" w:space="0" w:color="auto"/>
              </w:divBdr>
            </w:div>
          </w:divsChild>
        </w:div>
        <w:div w:id="582034273">
          <w:marLeft w:val="0"/>
          <w:marRight w:val="0"/>
          <w:marTop w:val="0"/>
          <w:marBottom w:val="240"/>
          <w:divBdr>
            <w:top w:val="single" w:sz="4" w:space="0" w:color="DDDDDD"/>
            <w:left w:val="single" w:sz="4" w:space="0" w:color="DDDDDD"/>
            <w:bottom w:val="single" w:sz="4" w:space="0" w:color="DDDDDD"/>
            <w:right w:val="single" w:sz="4" w:space="0" w:color="DDDDDD"/>
          </w:divBdr>
          <w:divsChild>
            <w:div w:id="238558414">
              <w:marLeft w:val="0"/>
              <w:marRight w:val="0"/>
              <w:marTop w:val="0"/>
              <w:marBottom w:val="0"/>
              <w:divBdr>
                <w:top w:val="none" w:sz="0" w:space="0" w:color="auto"/>
                <w:left w:val="none" w:sz="0" w:space="0" w:color="auto"/>
                <w:bottom w:val="none" w:sz="0" w:space="0" w:color="auto"/>
                <w:right w:val="none" w:sz="0" w:space="0" w:color="auto"/>
              </w:divBdr>
            </w:div>
          </w:divsChild>
        </w:div>
        <w:div w:id="1793742053">
          <w:marLeft w:val="0"/>
          <w:marRight w:val="0"/>
          <w:marTop w:val="0"/>
          <w:marBottom w:val="240"/>
          <w:divBdr>
            <w:top w:val="single" w:sz="4" w:space="0" w:color="DDDDDD"/>
            <w:left w:val="single" w:sz="4" w:space="0" w:color="DDDDDD"/>
            <w:bottom w:val="single" w:sz="4" w:space="0" w:color="DDDDDD"/>
            <w:right w:val="single" w:sz="4" w:space="0" w:color="DDDDDD"/>
          </w:divBdr>
          <w:divsChild>
            <w:div w:id="1403599155">
              <w:marLeft w:val="0"/>
              <w:marRight w:val="0"/>
              <w:marTop w:val="0"/>
              <w:marBottom w:val="0"/>
              <w:divBdr>
                <w:top w:val="none" w:sz="0" w:space="0" w:color="auto"/>
                <w:left w:val="none" w:sz="0" w:space="0" w:color="auto"/>
                <w:bottom w:val="none" w:sz="0" w:space="0" w:color="auto"/>
                <w:right w:val="none" w:sz="0" w:space="0" w:color="auto"/>
              </w:divBdr>
            </w:div>
          </w:divsChild>
        </w:div>
        <w:div w:id="1836918775">
          <w:marLeft w:val="0"/>
          <w:marRight w:val="0"/>
          <w:marTop w:val="0"/>
          <w:marBottom w:val="240"/>
          <w:divBdr>
            <w:top w:val="single" w:sz="4" w:space="0" w:color="DDDDDD"/>
            <w:left w:val="single" w:sz="4" w:space="0" w:color="DDDDDD"/>
            <w:bottom w:val="single" w:sz="4" w:space="0" w:color="DDDDDD"/>
            <w:right w:val="single" w:sz="4" w:space="0" w:color="DDDDDD"/>
          </w:divBdr>
          <w:divsChild>
            <w:div w:id="123696349">
              <w:marLeft w:val="0"/>
              <w:marRight w:val="0"/>
              <w:marTop w:val="0"/>
              <w:marBottom w:val="0"/>
              <w:divBdr>
                <w:top w:val="none" w:sz="0" w:space="0" w:color="auto"/>
                <w:left w:val="none" w:sz="0" w:space="0" w:color="auto"/>
                <w:bottom w:val="none" w:sz="0" w:space="0" w:color="auto"/>
                <w:right w:val="none" w:sz="0" w:space="0" w:color="auto"/>
              </w:divBdr>
            </w:div>
          </w:divsChild>
        </w:div>
        <w:div w:id="1668822554">
          <w:marLeft w:val="0"/>
          <w:marRight w:val="0"/>
          <w:marTop w:val="0"/>
          <w:marBottom w:val="240"/>
          <w:divBdr>
            <w:top w:val="single" w:sz="4" w:space="0" w:color="DDDDDD"/>
            <w:left w:val="single" w:sz="4" w:space="0" w:color="DDDDDD"/>
            <w:bottom w:val="single" w:sz="4" w:space="0" w:color="DDDDDD"/>
            <w:right w:val="single" w:sz="4" w:space="0" w:color="DDDDDD"/>
          </w:divBdr>
          <w:divsChild>
            <w:div w:id="1289512623">
              <w:marLeft w:val="0"/>
              <w:marRight w:val="0"/>
              <w:marTop w:val="0"/>
              <w:marBottom w:val="0"/>
              <w:divBdr>
                <w:top w:val="none" w:sz="0" w:space="0" w:color="auto"/>
                <w:left w:val="none" w:sz="0" w:space="0" w:color="auto"/>
                <w:bottom w:val="none" w:sz="0" w:space="0" w:color="auto"/>
                <w:right w:val="none" w:sz="0" w:space="0" w:color="auto"/>
              </w:divBdr>
            </w:div>
          </w:divsChild>
        </w:div>
        <w:div w:id="2044017598">
          <w:marLeft w:val="0"/>
          <w:marRight w:val="0"/>
          <w:marTop w:val="0"/>
          <w:marBottom w:val="240"/>
          <w:divBdr>
            <w:top w:val="single" w:sz="4" w:space="0" w:color="DDDDDD"/>
            <w:left w:val="single" w:sz="4" w:space="0" w:color="DDDDDD"/>
            <w:bottom w:val="single" w:sz="4" w:space="0" w:color="DDDDDD"/>
            <w:right w:val="single" w:sz="4" w:space="0" w:color="DDDDDD"/>
          </w:divBdr>
          <w:divsChild>
            <w:div w:id="336420407">
              <w:marLeft w:val="0"/>
              <w:marRight w:val="0"/>
              <w:marTop w:val="0"/>
              <w:marBottom w:val="0"/>
              <w:divBdr>
                <w:top w:val="none" w:sz="0" w:space="0" w:color="auto"/>
                <w:left w:val="none" w:sz="0" w:space="0" w:color="auto"/>
                <w:bottom w:val="none" w:sz="0" w:space="0" w:color="auto"/>
                <w:right w:val="none" w:sz="0" w:space="0" w:color="auto"/>
              </w:divBdr>
            </w:div>
          </w:divsChild>
        </w:div>
        <w:div w:id="917862151">
          <w:marLeft w:val="0"/>
          <w:marRight w:val="0"/>
          <w:marTop w:val="0"/>
          <w:marBottom w:val="240"/>
          <w:divBdr>
            <w:top w:val="single" w:sz="4" w:space="0" w:color="DDDDDD"/>
            <w:left w:val="single" w:sz="4" w:space="0" w:color="DDDDDD"/>
            <w:bottom w:val="single" w:sz="4" w:space="0" w:color="DDDDDD"/>
            <w:right w:val="single" w:sz="4" w:space="0" w:color="DDDDDD"/>
          </w:divBdr>
          <w:divsChild>
            <w:div w:id="224798254">
              <w:marLeft w:val="0"/>
              <w:marRight w:val="0"/>
              <w:marTop w:val="0"/>
              <w:marBottom w:val="0"/>
              <w:divBdr>
                <w:top w:val="none" w:sz="0" w:space="0" w:color="auto"/>
                <w:left w:val="none" w:sz="0" w:space="0" w:color="auto"/>
                <w:bottom w:val="none" w:sz="0" w:space="0" w:color="auto"/>
                <w:right w:val="none" w:sz="0" w:space="0" w:color="auto"/>
              </w:divBdr>
            </w:div>
          </w:divsChild>
        </w:div>
        <w:div w:id="72288721">
          <w:marLeft w:val="0"/>
          <w:marRight w:val="0"/>
          <w:marTop w:val="0"/>
          <w:marBottom w:val="240"/>
          <w:divBdr>
            <w:top w:val="single" w:sz="4" w:space="0" w:color="DDDDDD"/>
            <w:left w:val="single" w:sz="4" w:space="0" w:color="DDDDDD"/>
            <w:bottom w:val="single" w:sz="4" w:space="0" w:color="DDDDDD"/>
            <w:right w:val="single" w:sz="4" w:space="0" w:color="DDDDDD"/>
          </w:divBdr>
          <w:divsChild>
            <w:div w:id="39134828">
              <w:marLeft w:val="0"/>
              <w:marRight w:val="0"/>
              <w:marTop w:val="0"/>
              <w:marBottom w:val="0"/>
              <w:divBdr>
                <w:top w:val="none" w:sz="0" w:space="0" w:color="auto"/>
                <w:left w:val="none" w:sz="0" w:space="0" w:color="auto"/>
                <w:bottom w:val="none" w:sz="0" w:space="0" w:color="auto"/>
                <w:right w:val="none" w:sz="0" w:space="0" w:color="auto"/>
              </w:divBdr>
            </w:div>
          </w:divsChild>
        </w:div>
        <w:div w:id="169609853">
          <w:marLeft w:val="0"/>
          <w:marRight w:val="0"/>
          <w:marTop w:val="0"/>
          <w:marBottom w:val="240"/>
          <w:divBdr>
            <w:top w:val="single" w:sz="4" w:space="0" w:color="DDDDDD"/>
            <w:left w:val="single" w:sz="4" w:space="0" w:color="DDDDDD"/>
            <w:bottom w:val="single" w:sz="4" w:space="0" w:color="DDDDDD"/>
            <w:right w:val="single" w:sz="4" w:space="0" w:color="DDDDDD"/>
          </w:divBdr>
          <w:divsChild>
            <w:div w:id="481389879">
              <w:marLeft w:val="0"/>
              <w:marRight w:val="0"/>
              <w:marTop w:val="0"/>
              <w:marBottom w:val="0"/>
              <w:divBdr>
                <w:top w:val="none" w:sz="0" w:space="0" w:color="auto"/>
                <w:left w:val="none" w:sz="0" w:space="0" w:color="auto"/>
                <w:bottom w:val="none" w:sz="0" w:space="0" w:color="auto"/>
                <w:right w:val="none" w:sz="0" w:space="0" w:color="auto"/>
              </w:divBdr>
            </w:div>
          </w:divsChild>
        </w:div>
        <w:div w:id="1779333569">
          <w:marLeft w:val="0"/>
          <w:marRight w:val="0"/>
          <w:marTop w:val="0"/>
          <w:marBottom w:val="240"/>
          <w:divBdr>
            <w:top w:val="single" w:sz="4" w:space="0" w:color="DDDDDD"/>
            <w:left w:val="single" w:sz="4" w:space="0" w:color="DDDDDD"/>
            <w:bottom w:val="single" w:sz="4" w:space="0" w:color="DDDDDD"/>
            <w:right w:val="single" w:sz="4" w:space="0" w:color="DDDDDD"/>
          </w:divBdr>
          <w:divsChild>
            <w:div w:id="1764378835">
              <w:marLeft w:val="0"/>
              <w:marRight w:val="0"/>
              <w:marTop w:val="0"/>
              <w:marBottom w:val="0"/>
              <w:divBdr>
                <w:top w:val="none" w:sz="0" w:space="0" w:color="auto"/>
                <w:left w:val="none" w:sz="0" w:space="0" w:color="auto"/>
                <w:bottom w:val="none" w:sz="0" w:space="0" w:color="auto"/>
                <w:right w:val="none" w:sz="0" w:space="0" w:color="auto"/>
              </w:divBdr>
            </w:div>
          </w:divsChild>
        </w:div>
        <w:div w:id="1580553598">
          <w:marLeft w:val="0"/>
          <w:marRight w:val="0"/>
          <w:marTop w:val="0"/>
          <w:marBottom w:val="240"/>
          <w:divBdr>
            <w:top w:val="single" w:sz="4" w:space="0" w:color="DDDDDD"/>
            <w:left w:val="single" w:sz="4" w:space="0" w:color="DDDDDD"/>
            <w:bottom w:val="single" w:sz="4" w:space="0" w:color="DDDDDD"/>
            <w:right w:val="single" w:sz="4" w:space="0" w:color="DDDDDD"/>
          </w:divBdr>
          <w:divsChild>
            <w:div w:id="268783837">
              <w:marLeft w:val="0"/>
              <w:marRight w:val="0"/>
              <w:marTop w:val="0"/>
              <w:marBottom w:val="0"/>
              <w:divBdr>
                <w:top w:val="none" w:sz="0" w:space="0" w:color="auto"/>
                <w:left w:val="none" w:sz="0" w:space="0" w:color="auto"/>
                <w:bottom w:val="none" w:sz="0" w:space="0" w:color="auto"/>
                <w:right w:val="none" w:sz="0" w:space="0" w:color="auto"/>
              </w:divBdr>
            </w:div>
          </w:divsChild>
        </w:div>
        <w:div w:id="1070425072">
          <w:marLeft w:val="0"/>
          <w:marRight w:val="0"/>
          <w:marTop w:val="0"/>
          <w:marBottom w:val="240"/>
          <w:divBdr>
            <w:top w:val="single" w:sz="4" w:space="0" w:color="DDDDDD"/>
            <w:left w:val="single" w:sz="4" w:space="0" w:color="DDDDDD"/>
            <w:bottom w:val="single" w:sz="4" w:space="0" w:color="DDDDDD"/>
            <w:right w:val="single" w:sz="4" w:space="0" w:color="DDDDDD"/>
          </w:divBdr>
          <w:divsChild>
            <w:div w:id="1999919298">
              <w:marLeft w:val="0"/>
              <w:marRight w:val="0"/>
              <w:marTop w:val="0"/>
              <w:marBottom w:val="0"/>
              <w:divBdr>
                <w:top w:val="none" w:sz="0" w:space="0" w:color="auto"/>
                <w:left w:val="none" w:sz="0" w:space="0" w:color="auto"/>
                <w:bottom w:val="none" w:sz="0" w:space="0" w:color="auto"/>
                <w:right w:val="none" w:sz="0" w:space="0" w:color="auto"/>
              </w:divBdr>
            </w:div>
          </w:divsChild>
        </w:div>
        <w:div w:id="1695685967">
          <w:marLeft w:val="0"/>
          <w:marRight w:val="0"/>
          <w:marTop w:val="0"/>
          <w:marBottom w:val="240"/>
          <w:divBdr>
            <w:top w:val="single" w:sz="4" w:space="0" w:color="DDDDDD"/>
            <w:left w:val="single" w:sz="4" w:space="0" w:color="DDDDDD"/>
            <w:bottom w:val="single" w:sz="4" w:space="0" w:color="DDDDDD"/>
            <w:right w:val="single" w:sz="4" w:space="0" w:color="DDDDDD"/>
          </w:divBdr>
          <w:divsChild>
            <w:div w:id="492916787">
              <w:marLeft w:val="0"/>
              <w:marRight w:val="0"/>
              <w:marTop w:val="0"/>
              <w:marBottom w:val="0"/>
              <w:divBdr>
                <w:top w:val="none" w:sz="0" w:space="0" w:color="auto"/>
                <w:left w:val="none" w:sz="0" w:space="0" w:color="auto"/>
                <w:bottom w:val="none" w:sz="0" w:space="0" w:color="auto"/>
                <w:right w:val="none" w:sz="0" w:space="0" w:color="auto"/>
              </w:divBdr>
            </w:div>
          </w:divsChild>
        </w:div>
        <w:div w:id="1677149627">
          <w:marLeft w:val="0"/>
          <w:marRight w:val="0"/>
          <w:marTop w:val="0"/>
          <w:marBottom w:val="240"/>
          <w:divBdr>
            <w:top w:val="single" w:sz="4" w:space="0" w:color="DDDDDD"/>
            <w:left w:val="single" w:sz="4" w:space="0" w:color="DDDDDD"/>
            <w:bottom w:val="single" w:sz="4" w:space="0" w:color="DDDDDD"/>
            <w:right w:val="single" w:sz="4" w:space="0" w:color="DDDDDD"/>
          </w:divBdr>
          <w:divsChild>
            <w:div w:id="1611820856">
              <w:marLeft w:val="0"/>
              <w:marRight w:val="0"/>
              <w:marTop w:val="0"/>
              <w:marBottom w:val="0"/>
              <w:divBdr>
                <w:top w:val="none" w:sz="0" w:space="0" w:color="auto"/>
                <w:left w:val="none" w:sz="0" w:space="0" w:color="auto"/>
                <w:bottom w:val="none" w:sz="0" w:space="0" w:color="auto"/>
                <w:right w:val="none" w:sz="0" w:space="0" w:color="auto"/>
              </w:divBdr>
            </w:div>
          </w:divsChild>
        </w:div>
        <w:div w:id="1906794498">
          <w:marLeft w:val="0"/>
          <w:marRight w:val="0"/>
          <w:marTop w:val="0"/>
          <w:marBottom w:val="240"/>
          <w:divBdr>
            <w:top w:val="single" w:sz="4" w:space="0" w:color="DDDDDD"/>
            <w:left w:val="single" w:sz="4" w:space="0" w:color="DDDDDD"/>
            <w:bottom w:val="single" w:sz="4" w:space="0" w:color="DDDDDD"/>
            <w:right w:val="single" w:sz="4" w:space="0" w:color="DDDDDD"/>
          </w:divBdr>
          <w:divsChild>
            <w:div w:id="7928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10035">
      <w:bodyDiv w:val="1"/>
      <w:marLeft w:val="0"/>
      <w:marRight w:val="0"/>
      <w:marTop w:val="0"/>
      <w:marBottom w:val="0"/>
      <w:divBdr>
        <w:top w:val="none" w:sz="0" w:space="0" w:color="auto"/>
        <w:left w:val="none" w:sz="0" w:space="0" w:color="auto"/>
        <w:bottom w:val="none" w:sz="0" w:space="0" w:color="auto"/>
        <w:right w:val="none" w:sz="0" w:space="0" w:color="auto"/>
      </w:divBdr>
      <w:divsChild>
        <w:div w:id="929394119">
          <w:marLeft w:val="0"/>
          <w:marRight w:val="0"/>
          <w:marTop w:val="0"/>
          <w:marBottom w:val="240"/>
          <w:divBdr>
            <w:top w:val="single" w:sz="4" w:space="0" w:color="DDDDDD"/>
            <w:left w:val="single" w:sz="4" w:space="0" w:color="DDDDDD"/>
            <w:bottom w:val="single" w:sz="4" w:space="0" w:color="DDDDDD"/>
            <w:right w:val="single" w:sz="4" w:space="0" w:color="DDDDDD"/>
          </w:divBdr>
          <w:divsChild>
            <w:div w:id="1025252525">
              <w:marLeft w:val="0"/>
              <w:marRight w:val="0"/>
              <w:marTop w:val="0"/>
              <w:marBottom w:val="0"/>
              <w:divBdr>
                <w:top w:val="none" w:sz="0" w:space="0" w:color="auto"/>
                <w:left w:val="none" w:sz="0" w:space="0" w:color="auto"/>
                <w:bottom w:val="none" w:sz="0" w:space="0" w:color="auto"/>
                <w:right w:val="none" w:sz="0" w:space="0" w:color="auto"/>
              </w:divBdr>
            </w:div>
          </w:divsChild>
        </w:div>
        <w:div w:id="90665881">
          <w:marLeft w:val="0"/>
          <w:marRight w:val="0"/>
          <w:marTop w:val="0"/>
          <w:marBottom w:val="240"/>
          <w:divBdr>
            <w:top w:val="single" w:sz="4" w:space="0" w:color="DDDDDD"/>
            <w:left w:val="single" w:sz="4" w:space="0" w:color="DDDDDD"/>
            <w:bottom w:val="single" w:sz="4" w:space="0" w:color="DDDDDD"/>
            <w:right w:val="single" w:sz="4" w:space="0" w:color="DDDDDD"/>
          </w:divBdr>
          <w:divsChild>
            <w:div w:id="242184577">
              <w:marLeft w:val="0"/>
              <w:marRight w:val="0"/>
              <w:marTop w:val="0"/>
              <w:marBottom w:val="0"/>
              <w:divBdr>
                <w:top w:val="none" w:sz="0" w:space="0" w:color="auto"/>
                <w:left w:val="none" w:sz="0" w:space="0" w:color="auto"/>
                <w:bottom w:val="none" w:sz="0" w:space="0" w:color="auto"/>
                <w:right w:val="none" w:sz="0" w:space="0" w:color="auto"/>
              </w:divBdr>
            </w:div>
          </w:divsChild>
        </w:div>
        <w:div w:id="933823700">
          <w:marLeft w:val="0"/>
          <w:marRight w:val="0"/>
          <w:marTop w:val="0"/>
          <w:marBottom w:val="240"/>
          <w:divBdr>
            <w:top w:val="single" w:sz="4" w:space="0" w:color="DDDDDD"/>
            <w:left w:val="single" w:sz="4" w:space="0" w:color="DDDDDD"/>
            <w:bottom w:val="single" w:sz="4" w:space="0" w:color="DDDDDD"/>
            <w:right w:val="single" w:sz="4" w:space="0" w:color="DDDDDD"/>
          </w:divBdr>
          <w:divsChild>
            <w:div w:id="1699550691">
              <w:marLeft w:val="0"/>
              <w:marRight w:val="0"/>
              <w:marTop w:val="0"/>
              <w:marBottom w:val="0"/>
              <w:divBdr>
                <w:top w:val="none" w:sz="0" w:space="0" w:color="auto"/>
                <w:left w:val="none" w:sz="0" w:space="0" w:color="auto"/>
                <w:bottom w:val="none" w:sz="0" w:space="0" w:color="auto"/>
                <w:right w:val="none" w:sz="0" w:space="0" w:color="auto"/>
              </w:divBdr>
            </w:div>
          </w:divsChild>
        </w:div>
        <w:div w:id="939026886">
          <w:marLeft w:val="0"/>
          <w:marRight w:val="0"/>
          <w:marTop w:val="0"/>
          <w:marBottom w:val="240"/>
          <w:divBdr>
            <w:top w:val="single" w:sz="4" w:space="0" w:color="DDDDDD"/>
            <w:left w:val="single" w:sz="4" w:space="0" w:color="DDDDDD"/>
            <w:bottom w:val="single" w:sz="4" w:space="0" w:color="DDDDDD"/>
            <w:right w:val="single" w:sz="4" w:space="0" w:color="DDDDDD"/>
          </w:divBdr>
          <w:divsChild>
            <w:div w:id="1305625262">
              <w:marLeft w:val="0"/>
              <w:marRight w:val="0"/>
              <w:marTop w:val="0"/>
              <w:marBottom w:val="0"/>
              <w:divBdr>
                <w:top w:val="none" w:sz="0" w:space="0" w:color="auto"/>
                <w:left w:val="none" w:sz="0" w:space="0" w:color="auto"/>
                <w:bottom w:val="none" w:sz="0" w:space="0" w:color="auto"/>
                <w:right w:val="none" w:sz="0" w:space="0" w:color="auto"/>
              </w:divBdr>
            </w:div>
          </w:divsChild>
        </w:div>
        <w:div w:id="158235250">
          <w:marLeft w:val="0"/>
          <w:marRight w:val="0"/>
          <w:marTop w:val="0"/>
          <w:marBottom w:val="240"/>
          <w:divBdr>
            <w:top w:val="single" w:sz="4" w:space="0" w:color="DDDDDD"/>
            <w:left w:val="single" w:sz="4" w:space="0" w:color="DDDDDD"/>
            <w:bottom w:val="single" w:sz="4" w:space="0" w:color="DDDDDD"/>
            <w:right w:val="single" w:sz="4" w:space="0" w:color="DDDDDD"/>
          </w:divBdr>
          <w:divsChild>
            <w:div w:id="74522099">
              <w:marLeft w:val="0"/>
              <w:marRight w:val="0"/>
              <w:marTop w:val="0"/>
              <w:marBottom w:val="0"/>
              <w:divBdr>
                <w:top w:val="none" w:sz="0" w:space="0" w:color="auto"/>
                <w:left w:val="none" w:sz="0" w:space="0" w:color="auto"/>
                <w:bottom w:val="none" w:sz="0" w:space="0" w:color="auto"/>
                <w:right w:val="none" w:sz="0" w:space="0" w:color="auto"/>
              </w:divBdr>
            </w:div>
          </w:divsChild>
        </w:div>
        <w:div w:id="914514929">
          <w:marLeft w:val="0"/>
          <w:marRight w:val="0"/>
          <w:marTop w:val="0"/>
          <w:marBottom w:val="240"/>
          <w:divBdr>
            <w:top w:val="single" w:sz="4" w:space="0" w:color="DDDDDD"/>
            <w:left w:val="single" w:sz="4" w:space="0" w:color="DDDDDD"/>
            <w:bottom w:val="single" w:sz="4" w:space="0" w:color="DDDDDD"/>
            <w:right w:val="single" w:sz="4" w:space="0" w:color="DDDDDD"/>
          </w:divBdr>
          <w:divsChild>
            <w:div w:id="213007752">
              <w:marLeft w:val="0"/>
              <w:marRight w:val="0"/>
              <w:marTop w:val="0"/>
              <w:marBottom w:val="0"/>
              <w:divBdr>
                <w:top w:val="none" w:sz="0" w:space="0" w:color="auto"/>
                <w:left w:val="none" w:sz="0" w:space="0" w:color="auto"/>
                <w:bottom w:val="none" w:sz="0" w:space="0" w:color="auto"/>
                <w:right w:val="none" w:sz="0" w:space="0" w:color="auto"/>
              </w:divBdr>
            </w:div>
          </w:divsChild>
        </w:div>
        <w:div w:id="510140444">
          <w:marLeft w:val="0"/>
          <w:marRight w:val="0"/>
          <w:marTop w:val="0"/>
          <w:marBottom w:val="240"/>
          <w:divBdr>
            <w:top w:val="single" w:sz="4" w:space="0" w:color="DDDDDD"/>
            <w:left w:val="single" w:sz="4" w:space="0" w:color="DDDDDD"/>
            <w:bottom w:val="single" w:sz="4" w:space="0" w:color="DDDDDD"/>
            <w:right w:val="single" w:sz="4" w:space="0" w:color="DDDDDD"/>
          </w:divBdr>
          <w:divsChild>
            <w:div w:id="1200049869">
              <w:marLeft w:val="0"/>
              <w:marRight w:val="0"/>
              <w:marTop w:val="0"/>
              <w:marBottom w:val="0"/>
              <w:divBdr>
                <w:top w:val="none" w:sz="0" w:space="0" w:color="auto"/>
                <w:left w:val="none" w:sz="0" w:space="0" w:color="auto"/>
                <w:bottom w:val="none" w:sz="0" w:space="0" w:color="auto"/>
                <w:right w:val="none" w:sz="0" w:space="0" w:color="auto"/>
              </w:divBdr>
            </w:div>
          </w:divsChild>
        </w:div>
        <w:div w:id="677269322">
          <w:marLeft w:val="0"/>
          <w:marRight w:val="0"/>
          <w:marTop w:val="0"/>
          <w:marBottom w:val="240"/>
          <w:divBdr>
            <w:top w:val="single" w:sz="4" w:space="0" w:color="DDDDDD"/>
            <w:left w:val="single" w:sz="4" w:space="0" w:color="DDDDDD"/>
            <w:bottom w:val="single" w:sz="4" w:space="0" w:color="DDDDDD"/>
            <w:right w:val="single" w:sz="4" w:space="0" w:color="DDDDDD"/>
          </w:divBdr>
          <w:divsChild>
            <w:div w:id="1834444945">
              <w:marLeft w:val="0"/>
              <w:marRight w:val="0"/>
              <w:marTop w:val="0"/>
              <w:marBottom w:val="0"/>
              <w:divBdr>
                <w:top w:val="none" w:sz="0" w:space="0" w:color="auto"/>
                <w:left w:val="none" w:sz="0" w:space="0" w:color="auto"/>
                <w:bottom w:val="none" w:sz="0" w:space="0" w:color="auto"/>
                <w:right w:val="none" w:sz="0" w:space="0" w:color="auto"/>
              </w:divBdr>
            </w:div>
          </w:divsChild>
        </w:div>
        <w:div w:id="1626348062">
          <w:marLeft w:val="0"/>
          <w:marRight w:val="0"/>
          <w:marTop w:val="0"/>
          <w:marBottom w:val="240"/>
          <w:divBdr>
            <w:top w:val="single" w:sz="4" w:space="0" w:color="DDDDDD"/>
            <w:left w:val="single" w:sz="4" w:space="0" w:color="DDDDDD"/>
            <w:bottom w:val="single" w:sz="4" w:space="0" w:color="DDDDDD"/>
            <w:right w:val="single" w:sz="4" w:space="0" w:color="DDDDDD"/>
          </w:divBdr>
          <w:divsChild>
            <w:div w:id="1698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Язев</dc:creator>
  <cp:lastModifiedBy>Пользователь</cp:lastModifiedBy>
  <cp:revision>3</cp:revision>
  <dcterms:created xsi:type="dcterms:W3CDTF">2020-07-20T05:43:00Z</dcterms:created>
  <dcterms:modified xsi:type="dcterms:W3CDTF">2020-08-27T09:41:00Z</dcterms:modified>
</cp:coreProperties>
</file>