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7709A" w14:textId="59479DF7" w:rsidR="00E42E3B" w:rsidRDefault="00E42E3B" w:rsidP="00E42E3B">
      <w:pPr>
        <w:spacing w:before="0"/>
        <w:rPr>
          <w:rFonts w:cs="Times New Roman"/>
        </w:rPr>
      </w:pPr>
      <w:r>
        <w:rPr>
          <w:rFonts w:cs="Times New Roman"/>
        </w:rPr>
        <w:t>Форма № 5 (</w:t>
      </w:r>
      <w:r w:rsidRPr="00E42E3B">
        <w:rPr>
          <w:rFonts w:cs="Times New Roman"/>
        </w:rPr>
        <w:t>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по треку аспирантуры в 2020-2021 гг.</w:t>
      </w:r>
      <w:r>
        <w:rPr>
          <w:rFonts w:cs="Times New Roman"/>
        </w:rPr>
        <w:t xml:space="preserve">, утверждена </w:t>
      </w:r>
      <w:r w:rsidRPr="00E42E3B">
        <w:rPr>
          <w:rFonts w:cs="Times New Roman"/>
        </w:rPr>
        <w:t>протокол</w:t>
      </w:r>
      <w:r>
        <w:rPr>
          <w:rFonts w:cs="Times New Roman"/>
        </w:rPr>
        <w:t>ом</w:t>
      </w:r>
      <w:r w:rsidRPr="00E42E3B">
        <w:rPr>
          <w:rFonts w:cs="Times New Roman"/>
        </w:rPr>
        <w:t xml:space="preserve"> результатов заочного голосования Организационного комитета Международной олимпиады Ассоциации образовательных организаций высшего образования «Глобальные университеты» для абитуриентов магистратуры от 25.06.2020 г. № 1-з</w:t>
      </w:r>
      <w:r>
        <w:rPr>
          <w:rFonts w:cs="Times New Roman"/>
        </w:rPr>
        <w:t>)</w:t>
      </w:r>
    </w:p>
    <w:p w14:paraId="359E73EB" w14:textId="4708A65A" w:rsidR="00E42E3B" w:rsidRDefault="00E42E3B" w:rsidP="00E42E3B">
      <w:pPr>
        <w:spacing w:before="0"/>
        <w:rPr>
          <w:rFonts w:cs="Times New Roman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E42E3B" w:rsidRPr="006213A0" w14:paraId="7EC03831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8838" w14:textId="77777777"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9E63" w14:textId="34E94298" w:rsidR="00E42E3B" w:rsidRPr="00754A2F" w:rsidRDefault="00754A2F" w:rsidP="00DE4E7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исследовательский Томский государственный университет </w:t>
            </w:r>
          </w:p>
        </w:tc>
      </w:tr>
      <w:tr w:rsidR="00E42E3B" w:rsidRPr="006213A0" w14:paraId="48241958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B64C" w14:textId="77777777" w:rsidR="00E42E3B" w:rsidRDefault="00E42E3B" w:rsidP="00E42E3B">
            <w:pPr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E47D8" w14:textId="77777777" w:rsidR="00473222" w:rsidRPr="00473222" w:rsidRDefault="00473222" w:rsidP="00DE4E77">
            <w:pPr>
              <w:spacing w:before="0"/>
              <w:rPr>
                <w:color w:val="000000"/>
              </w:rPr>
            </w:pPr>
            <w:r w:rsidRPr="00473222">
              <w:rPr>
                <w:color w:val="000000"/>
              </w:rPr>
              <w:fldChar w:fldCharType="begin"/>
            </w:r>
            <w:r w:rsidRPr="00473222">
              <w:rPr>
                <w:color w:val="000000"/>
              </w:rPr>
              <w:instrText xml:space="preserve"> HYPERLINK "https://www.englishdom.com/blog/intermediate-opisanie-urovnya-vladeniya-anglijskim-b1/" </w:instrText>
            </w:r>
            <w:r w:rsidRPr="00473222">
              <w:rPr>
                <w:color w:val="000000"/>
              </w:rPr>
              <w:fldChar w:fldCharType="separate"/>
            </w:r>
          </w:p>
          <w:p w14:paraId="2DB65D40" w14:textId="6144F41C" w:rsidR="00E42E3B" w:rsidRPr="006213A0" w:rsidRDefault="00473222" w:rsidP="009772A9">
            <w:pPr>
              <w:pStyle w:val="3"/>
              <w:spacing w:before="0" w:beforeAutospacing="0" w:after="45" w:afterAutospacing="0"/>
              <w:jc w:val="both"/>
              <w:rPr>
                <w:color w:val="000000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4"/>
                <w:szCs w:val="22"/>
                <w:lang w:eastAsia="en-US"/>
              </w:rPr>
              <w:t xml:space="preserve">Средний </w:t>
            </w:r>
            <w:r w:rsidR="00754A2F">
              <w:rPr>
                <w:rFonts w:eastAsiaTheme="minorHAnsi" w:cstheme="minorBidi"/>
                <w:b w:val="0"/>
                <w:bCs w:val="0"/>
                <w:color w:val="000000"/>
                <w:sz w:val="24"/>
                <w:szCs w:val="22"/>
                <w:lang w:eastAsia="en-US"/>
              </w:rPr>
              <w:t>(</w:t>
            </w:r>
            <w:r w:rsidRPr="00473222">
              <w:rPr>
                <w:rFonts w:eastAsiaTheme="minorHAnsi" w:cstheme="minorBidi"/>
                <w:b w:val="0"/>
                <w:bCs w:val="0"/>
                <w:color w:val="000000"/>
                <w:sz w:val="24"/>
                <w:szCs w:val="22"/>
                <w:lang w:eastAsia="en-US"/>
              </w:rPr>
              <w:t xml:space="preserve">B1) </w:t>
            </w:r>
            <w:r w:rsidRPr="00473222">
              <w:rPr>
                <w:color w:val="000000"/>
              </w:rPr>
              <w:fldChar w:fldCharType="end"/>
            </w:r>
          </w:p>
        </w:tc>
      </w:tr>
      <w:tr w:rsidR="00E42E3B" w:rsidRPr="006213A0" w14:paraId="5FF46D70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2E8B" w14:textId="77777777"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61B6" w14:textId="7E1D70EC" w:rsidR="00E42E3B" w:rsidRPr="006213A0" w:rsidRDefault="00473222" w:rsidP="00DE4E77">
            <w:pPr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</w:tr>
      <w:tr w:rsidR="00E42E3B" w:rsidRPr="006213A0" w14:paraId="0E1660FF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5839" w14:textId="77777777" w:rsidR="00E42E3B" w:rsidRPr="00AD01EB" w:rsidRDefault="00E42E3B" w:rsidP="00E42E3B">
            <w:pPr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E8B9" w14:textId="29CF9F75" w:rsidR="00473222" w:rsidRDefault="00473222" w:rsidP="00DE4E77">
            <w:pPr>
              <w:rPr>
                <w:color w:val="000000"/>
              </w:rPr>
            </w:pPr>
            <w:r>
              <w:rPr>
                <w:color w:val="000000"/>
              </w:rPr>
              <w:t>03.06.01</w:t>
            </w:r>
          </w:p>
          <w:p w14:paraId="7DA06A2E" w14:textId="595EB0EB" w:rsidR="00E42E3B" w:rsidRPr="00AD01EB" w:rsidRDefault="00DE4E77" w:rsidP="00DE4E77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73222">
              <w:rPr>
                <w:color w:val="000000"/>
              </w:rPr>
              <w:t>01.04.02- Теоретическая физика</w:t>
            </w:r>
            <w:r>
              <w:rPr>
                <w:color w:val="000000"/>
              </w:rPr>
              <w:t>)</w:t>
            </w:r>
          </w:p>
        </w:tc>
      </w:tr>
      <w:tr w:rsidR="00E42E3B" w:rsidRPr="006213A0" w14:paraId="63554E26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DAE6" w14:textId="77777777" w:rsidR="00E42E3B" w:rsidRDefault="00E42E3B" w:rsidP="00E42E3B">
            <w:pPr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349AE" w14:textId="079D19FC" w:rsidR="00473222" w:rsidRPr="00413F4E" w:rsidRDefault="00473222" w:rsidP="00473222">
            <w:pPr>
              <w:tabs>
                <w:tab w:val="left" w:pos="454"/>
              </w:tabs>
              <w:autoSpaceDE w:val="0"/>
              <w:autoSpaceDN w:val="0"/>
              <w:adjustRightInd w:val="0"/>
              <w:spacing w:before="0"/>
              <w:rPr>
                <w:color w:val="000000"/>
              </w:rPr>
            </w:pPr>
            <w:r w:rsidRPr="00413F4E">
              <w:rPr>
                <w:color w:val="000000"/>
              </w:rPr>
              <w:t xml:space="preserve">Грант РФФИ </w:t>
            </w:r>
            <w:hyperlink r:id="rId9" w:history="1">
              <w:r w:rsidR="00413F4E" w:rsidRPr="00413F4E">
                <w:rPr>
                  <w:color w:val="000000"/>
                </w:rPr>
                <w:t>19-41-700004</w:t>
              </w:r>
            </w:hyperlink>
            <w:r w:rsidR="00413F4E" w:rsidRPr="00413F4E">
              <w:rPr>
                <w:color w:val="000000"/>
              </w:rPr>
              <w:t xml:space="preserve"> р-</w:t>
            </w:r>
            <w:r w:rsidRPr="00413F4E">
              <w:rPr>
                <w:color w:val="000000"/>
              </w:rPr>
              <w:t>а (201</w:t>
            </w:r>
            <w:r w:rsidR="00413F4E" w:rsidRPr="00413F4E">
              <w:rPr>
                <w:color w:val="000000"/>
              </w:rPr>
              <w:t>9</w:t>
            </w:r>
            <w:r w:rsidRPr="00413F4E">
              <w:rPr>
                <w:color w:val="000000"/>
              </w:rPr>
              <w:t>-202</w:t>
            </w:r>
            <w:r w:rsidR="00413F4E" w:rsidRPr="00413F4E">
              <w:rPr>
                <w:color w:val="000000"/>
              </w:rPr>
              <w:t>1</w:t>
            </w:r>
            <w:r w:rsidRPr="00413F4E">
              <w:rPr>
                <w:color w:val="000000"/>
              </w:rPr>
              <w:t>) “</w:t>
            </w:r>
            <w:r w:rsidR="00413F4E" w:rsidRPr="00413F4E">
              <w:rPr>
                <w:color w:val="000000"/>
              </w:rPr>
              <w:t xml:space="preserve">Численное и аналитическое исследование нелинейных моделей коллективных возбуждений в конденсированных средах </w:t>
            </w:r>
            <w:r w:rsidRPr="00413F4E">
              <w:rPr>
                <w:color w:val="000000"/>
              </w:rPr>
              <w:t>”. (</w:t>
            </w:r>
            <w:r w:rsidR="00413F4E" w:rsidRPr="00413F4E">
              <w:rPr>
                <w:color w:val="000000"/>
              </w:rPr>
              <w:t>исполнитель</w:t>
            </w:r>
            <w:r w:rsidRPr="00413F4E">
              <w:rPr>
                <w:color w:val="000000"/>
              </w:rPr>
              <w:t>)</w:t>
            </w:r>
          </w:p>
          <w:p w14:paraId="42416F3D" w14:textId="77777777" w:rsidR="00E42E3B" w:rsidRPr="00413F4E" w:rsidRDefault="00E42E3B" w:rsidP="00E42E3B">
            <w:pPr>
              <w:jc w:val="right"/>
              <w:rPr>
                <w:color w:val="000000"/>
              </w:rPr>
            </w:pPr>
          </w:p>
        </w:tc>
      </w:tr>
      <w:tr w:rsidR="00E42E3B" w:rsidRPr="006213A0" w14:paraId="33CBE8E5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0396" w14:textId="77777777" w:rsidR="00E42E3B" w:rsidRPr="006213A0" w:rsidRDefault="00E42E3B" w:rsidP="00E42E3B">
            <w:pPr>
              <w:jc w:val="left"/>
            </w:pPr>
            <w:r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92FDE" w14:textId="1C65569B" w:rsidR="006D7FDC" w:rsidRDefault="006D7FDC" w:rsidP="006D7FDC">
            <w:pPr>
              <w:spacing w:before="0"/>
              <w:jc w:val="left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1. Асимптотические методы построения приближенных решений </w:t>
            </w:r>
            <w:r w:rsidR="0050254F">
              <w:rPr>
                <w:color w:val="000000"/>
              </w:rPr>
              <w:t xml:space="preserve">уравнений нелинейных моделей </w:t>
            </w:r>
            <w:r>
              <w:rPr>
                <w:color w:val="000000"/>
              </w:rPr>
              <w:t>теоретической физики.</w:t>
            </w:r>
          </w:p>
          <w:p w14:paraId="612A6E07" w14:textId="72EC9B65" w:rsidR="00E42E3B" w:rsidRPr="006D7FDC" w:rsidRDefault="006D7FDC" w:rsidP="0050254F">
            <w:pPr>
              <w:spacing w:before="0"/>
              <w:jc w:val="left"/>
              <w:rPr>
                <w:color w:val="000000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="0050254F">
              <w:rPr>
                <w:rFonts w:cs="Times New Roman"/>
                <w:szCs w:val="24"/>
              </w:rPr>
              <w:t>Исследование симметрии и интегрируемости уравнений теоретической и математической физики.</w:t>
            </w:r>
          </w:p>
        </w:tc>
      </w:tr>
      <w:tr w:rsidR="00E42E3B" w:rsidRPr="009772A9" w14:paraId="5E9E89CA" w14:textId="77777777" w:rsidTr="00E42E3B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77AD" w14:textId="77777777" w:rsidR="00E42E3B" w:rsidRPr="006D7FDC" w:rsidRDefault="00E42E3B" w:rsidP="00E42E3B">
            <w:pPr>
              <w:rPr>
                <w:color w:val="000000"/>
              </w:rPr>
            </w:pPr>
            <w:r w:rsidRPr="006213A0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524A6" wp14:editId="72062E4A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0" t="0" r="0" b="0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98DB1" w14:textId="46BECEE9" w:rsidR="00E42E3B" w:rsidRPr="006213A0" w:rsidRDefault="003A3173" w:rsidP="00E42E3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lang w:eastAsia="ru-RU"/>
                                    </w:rPr>
                                    <w:drawing>
                                      <wp:inline distT="0" distB="0" distL="0" distR="0" wp14:anchorId="1120EE9F" wp14:editId="3B625760">
                                        <wp:extent cx="1377950" cy="1784350"/>
                                        <wp:effectExtent l="0" t="0" r="0" b="635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7950" cy="178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42E3B">
                                    <w:rPr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8.85pt;margin-top:15.3pt;width:125.2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B4tgIAAIMFAAAOAAAAZHJzL2Uyb0RvYy54bWysVM1O3DAQvlfqO1i+l2QjFpaILFqBqCoh&#10;QF0qzl7HJpEc27W9m2xPlXqtxCP0IXqp+sMzZN+oYycbKKAequ4hO/bMfPPjb+bwqKkEWjFjSyUz&#10;PNqJMWKSqryUNxl+d3X6aoKRdUTmRCjJMrxmFh9NX744rHXKElUokTODAETatNYZLpzTaRRZWrCK&#10;2B2lmQQlV6YiDo7mJsoNqQG9ElESx3tRrUyujaLMWrg96ZR4GvA5Z9RdcG6ZQyLDkJsLXxO+C/+N&#10;pockvTFEFyXt0yD/kEVFSglBB6gT4ghamvIJVFVSo6ziboeqKlKcl5SFGqCaUfyomnlBNAu1QHOs&#10;Htpk/x8sPV9dGlTm8HYYSVLBE7VfNh83t+3P9m7zqf3a3rU/Np/bX+239jsa+X7V2qbgNteXpj9Z&#10;EH3xDTeV/4eyUBN6vB56zBqHKFyOxgfx3v4YIwq6JE4mk2TsUaN7d22se81UhbyQYQOPGHpLVmfW&#10;daZbEx9NqtNSCLgnqZCoBtTJGAL8oQJ0ISGIz73LNkhuLVjn95Zx6ALklwTHwD92LAxaEWAOoZRJ&#10;N+pUBclZdz2O4dcnP3iEUoQEQI/MIbUBuwfw3H6K3RXW23tXFug7OMd/S6xzHjxCZCXd4FyVUpnn&#10;AARU1Ufu7LdN6lrju+SaRQMmXlyofA10MaqbI6vpaQlvdEasuyQGBgdGDJaBu4APFwreQvUSRoUy&#10;H5679/bAZ9BiVMMgZti+XxLDMBJvJDD9YLS76yc3HHbH+wkczEPN4qFGLqtjBS8GbIbsgujtndiK&#10;3KjqGnbGzEcFFZEUYmeYOrM9HLtuQcDWoWw2C2YwrZq4MznX1IP7BnsOXjXXxOieqA44fq62Q0vS&#10;R3ztbL2nVLOlU7wMZL7va996mPTAoX4r+VXy8Bys7nfn9DcAAAD//wMAUEsDBBQABgAIAAAAIQBS&#10;yU9U3gAAAAkBAAAPAAAAZHJzL2Rvd25yZXYueG1sTI/NTsMwEITvSH0Haytxo3ZT+kOIU/GjPgCh&#10;D+DG2yRKvA6x24Q+PcsJbrOa0cy32X5ynbjiEBpPGpYLBQKp9LahSsPx8/CwAxGiIWs6T6jhGwPs&#10;89ldZlLrR/rAaxErwSUUUqOhjrFPpQxljc6Ehe+R2Dv7wZnI51BJO5iRy10nE6U20pmGeKE2Pb7V&#10;WLbFxWl4vzVn85S8tm1h8ZCMX627PR61vp9PL88gIk7xLwy/+IwOOTOd/IVsEJ2G9XbLSQ0rtQHB&#10;/krtEhAnFmu1BJln8v8H+Q8AAAD//wMAUEsBAi0AFAAGAAgAAAAhALaDOJL+AAAA4QEAABMAAAAA&#10;AAAAAAAAAAAAAAAAAFtDb250ZW50X1R5cGVzXS54bWxQSwECLQAUAAYACAAAACEAOP0h/9YAAACU&#10;AQAACwAAAAAAAAAAAAAAAAAvAQAAX3JlbHMvLnJlbHNQSwECLQAUAAYACAAAACEAmcVgeLYCAACD&#10;BQAADgAAAAAAAAAAAAAAAAAuAgAAZHJzL2Uyb0RvYy54bWxQSwECLQAUAAYACAAAACEAUslPVN4A&#10;AAAJAQAADwAAAAAAAAAAAAAAAAAQBQAAZHJzL2Rvd25yZXYueG1sUEsFBgAAAAAEAAQA8wAAABsG&#10;AAAAAA==&#10;" filled="f" stroked="f" strokeweight="2.25pt">
                      <v:textbox>
                        <w:txbxContent>
                          <w:p w14:paraId="04A98DB1" w14:textId="46BECEE9" w:rsidR="00E42E3B" w:rsidRPr="006213A0" w:rsidRDefault="003A3173" w:rsidP="00E42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 wp14:anchorId="1120EE9F" wp14:editId="3B625760">
                                  <wp:extent cx="1377950" cy="1784350"/>
                                  <wp:effectExtent l="0" t="0" r="0" b="635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78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E3B">
                              <w:rPr>
                                <w:color w:val="000000" w:themeColor="text1"/>
                              </w:rPr>
                              <w:t>Фото</w:t>
                            </w:r>
                            <w:bookmarkEnd w:id="1"/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6213A0">
              <w:rPr>
                <w:color w:val="000000"/>
                <w:lang w:val="en-US"/>
              </w:rPr>
              <w:t> </w:t>
            </w:r>
          </w:p>
          <w:p w14:paraId="49A6038F" w14:textId="77777777" w:rsidR="00E42E3B" w:rsidRPr="006D7FDC" w:rsidRDefault="00E42E3B" w:rsidP="00E42E3B"/>
          <w:p w14:paraId="00E36B61" w14:textId="77777777" w:rsidR="00E42E3B" w:rsidRPr="006213A0" w:rsidRDefault="00E42E3B" w:rsidP="00E42E3B">
            <w:pPr>
              <w:rPr>
                <w:lang w:val="en-US"/>
              </w:rPr>
            </w:pPr>
            <w:r w:rsidRPr="006213A0">
              <w:rPr>
                <w:lang w:val="en-US"/>
              </w:rPr>
              <w:t>Research supervisor:</w:t>
            </w:r>
          </w:p>
          <w:p w14:paraId="6E40991B" w14:textId="2B18FC89" w:rsidR="00E42E3B" w:rsidRPr="001901E3" w:rsidRDefault="00AC1D05" w:rsidP="00AC1D05">
            <w:pPr>
              <w:rPr>
                <w:lang w:val="en-US"/>
              </w:rPr>
            </w:pPr>
            <w:r>
              <w:rPr>
                <w:lang w:val="en-US"/>
              </w:rPr>
              <w:t>Alexander</w:t>
            </w:r>
            <w:r w:rsidRPr="001901E3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Pr="001901E3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Shapovalov</w:t>
            </w:r>
            <w:proofErr w:type="spellEnd"/>
            <w:r w:rsidRPr="001901E3">
              <w:rPr>
                <w:lang w:val="en-US"/>
              </w:rPr>
              <w:t xml:space="preserve"> </w:t>
            </w:r>
            <w:r w:rsidRPr="00B97861">
              <w:rPr>
                <w:lang w:val="en-US"/>
              </w:rPr>
              <w:t>Doctor</w:t>
            </w:r>
            <w:r w:rsidRPr="001901E3">
              <w:rPr>
                <w:lang w:val="en-US"/>
              </w:rPr>
              <w:t xml:space="preserve"> </w:t>
            </w:r>
            <w:r w:rsidRPr="006213A0">
              <w:rPr>
                <w:lang w:val="en-US"/>
              </w:rPr>
              <w:t>of</w:t>
            </w:r>
            <w:r w:rsidRPr="001901E3">
              <w:rPr>
                <w:lang w:val="en-US"/>
              </w:rPr>
              <w:t xml:space="preserve"> </w:t>
            </w:r>
            <w:r w:rsidRPr="006213A0">
              <w:rPr>
                <w:lang w:val="en-US"/>
              </w:rPr>
              <w:t>Science</w:t>
            </w:r>
            <w:r w:rsidRPr="001901E3">
              <w:rPr>
                <w:lang w:val="en-US"/>
              </w:rPr>
              <w:t xml:space="preserve"> </w:t>
            </w:r>
            <w:r w:rsidR="00E42E3B" w:rsidRPr="001901E3">
              <w:rPr>
                <w:lang w:val="en-US"/>
              </w:rPr>
              <w:t>(</w:t>
            </w:r>
            <w:r w:rsidR="001901E3">
              <w:rPr>
                <w:lang w:val="en-US"/>
              </w:rPr>
              <w:t>Institute</w:t>
            </w:r>
            <w:r w:rsidR="001901E3" w:rsidRPr="001901E3">
              <w:rPr>
                <w:lang w:val="en-US"/>
              </w:rPr>
              <w:t xml:space="preserve"> </w:t>
            </w:r>
            <w:r w:rsidR="001901E3">
              <w:rPr>
                <w:lang w:val="en-US"/>
              </w:rPr>
              <w:t>of Physics of the National Academy of Science of Belarus,</w:t>
            </w:r>
            <w:r w:rsidR="00E42E3B" w:rsidRPr="001901E3">
              <w:rPr>
                <w:lang w:val="en-US"/>
              </w:rPr>
              <w:t xml:space="preserve"> </w:t>
            </w:r>
            <w:r w:rsidR="001901E3">
              <w:rPr>
                <w:lang w:val="en-US"/>
              </w:rPr>
              <w:lastRenderedPageBreak/>
              <w:t>(SU)</w:t>
            </w:r>
            <w:r w:rsidR="00E42E3B" w:rsidRPr="001901E3">
              <w:rPr>
                <w:lang w:val="en-US"/>
              </w:rPr>
              <w:t>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931D" w14:textId="25186097" w:rsidR="00E42E3B" w:rsidRPr="009772A9" w:rsidRDefault="009772A9" w:rsidP="0050254F">
            <w:pPr>
              <w:rPr>
                <w:color w:val="000000"/>
              </w:rPr>
            </w:pPr>
            <w:r>
              <w:rPr>
                <w:rStyle w:val="tlid-translation"/>
              </w:rPr>
              <w:lastRenderedPageBreak/>
              <w:t>Симметрия и интегрируемость основных уравнений теоретической и математической физики</w:t>
            </w:r>
          </w:p>
        </w:tc>
      </w:tr>
      <w:tr w:rsidR="00E42E3B" w:rsidRPr="009772A9" w14:paraId="20A948D2" w14:textId="77777777" w:rsidTr="00E42E3B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E473" w14:textId="77777777" w:rsidR="00E42E3B" w:rsidRPr="009772A9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CFFD" w14:textId="77777777" w:rsidR="00E42E3B" w:rsidRPr="00CB5C65" w:rsidRDefault="00E42E3B" w:rsidP="00E42E3B">
            <w:r>
              <w:rPr>
                <w:lang w:val="en-US"/>
              </w:rPr>
              <w:t>Supervisor</w:t>
            </w:r>
            <w:r w:rsidRPr="00CB5C65">
              <w:t>’</w:t>
            </w:r>
            <w:r>
              <w:rPr>
                <w:lang w:val="en-US"/>
              </w:rPr>
              <w:t>s</w:t>
            </w:r>
            <w:r w:rsidRPr="00CB5C65">
              <w:t xml:space="preserve"> </w:t>
            </w:r>
            <w:r>
              <w:rPr>
                <w:lang w:val="en-US"/>
              </w:rPr>
              <w:t>r</w:t>
            </w:r>
            <w:r w:rsidRPr="006213A0">
              <w:rPr>
                <w:color w:val="000000"/>
                <w:lang w:val="en-US"/>
              </w:rPr>
              <w:t>esearch</w:t>
            </w:r>
            <w:r w:rsidRPr="008178D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interests</w:t>
            </w:r>
            <w:r>
              <w:rPr>
                <w:color w:val="000000"/>
              </w:rPr>
              <w:t xml:space="preserve"> (более детальное описание научных интересов)</w:t>
            </w:r>
            <w:r w:rsidRPr="008178D9">
              <w:rPr>
                <w:color w:val="000000"/>
              </w:rPr>
              <w:t>:</w:t>
            </w:r>
          </w:p>
          <w:p w14:paraId="6D69667D" w14:textId="77777777" w:rsidR="009772A9" w:rsidRPr="009772A9" w:rsidRDefault="009772A9" w:rsidP="009772A9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9772A9">
              <w:t>1. Квазиклассическое приближение в нелинейной математической физике.</w:t>
            </w:r>
          </w:p>
          <w:p w14:paraId="3E716E82" w14:textId="7F8DB335" w:rsidR="00E42E3B" w:rsidRPr="009772A9" w:rsidRDefault="009772A9" w:rsidP="009772A9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9772A9">
              <w:t>2. Методы симметрии и точной интегрируемости в теоретической и математической физике.</w:t>
            </w:r>
          </w:p>
        </w:tc>
      </w:tr>
      <w:tr w:rsidR="00E42E3B" w:rsidRPr="009772A9" w14:paraId="3BA7511C" w14:textId="77777777" w:rsidTr="00E42E3B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60BB" w14:textId="77777777" w:rsidR="00E42E3B" w:rsidRPr="009772A9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A180" w14:textId="77777777" w:rsidR="00E42E3B" w:rsidRPr="009772A9" w:rsidRDefault="00E42E3B" w:rsidP="00E42E3B">
            <w:pPr>
              <w:rPr>
                <w:color w:val="000000"/>
                <w:lang w:val="en-US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9772A9">
              <w:rPr>
                <w:color w:val="000000"/>
                <w:lang w:val="en-US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 w:rsidRPr="009772A9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</w:rPr>
              <w:t>при</w:t>
            </w:r>
            <w:r w:rsidRPr="009772A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наличии</w:t>
            </w:r>
            <w:r w:rsidRPr="009772A9">
              <w:rPr>
                <w:color w:val="000000"/>
                <w:lang w:val="en-US"/>
              </w:rPr>
              <w:t>):</w:t>
            </w:r>
          </w:p>
          <w:p w14:paraId="08BFA847" w14:textId="77BD01F7" w:rsidR="00E42E3B" w:rsidRPr="009772A9" w:rsidRDefault="009772A9" w:rsidP="00CF1FDC">
            <w:pPr>
              <w:rPr>
                <w:i/>
                <w:iCs/>
              </w:rPr>
            </w:pPr>
            <w:r w:rsidRPr="009772A9">
              <w:rPr>
                <w:i/>
                <w:iCs/>
              </w:rPr>
              <w:t>Разработаны оригинальные методы приближенной и точной интегрируемости для уравнений математической физики.</w:t>
            </w:r>
          </w:p>
        </w:tc>
      </w:tr>
      <w:tr w:rsidR="00E42E3B" w:rsidRPr="006213A0" w14:paraId="29FE9E9A" w14:textId="77777777" w:rsidTr="00E42E3B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642F" w14:textId="77777777" w:rsidR="00E42E3B" w:rsidRPr="009772A9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1DB7" w14:textId="77777777" w:rsidR="00E42E3B" w:rsidRPr="006213A0" w:rsidRDefault="00E42E3B" w:rsidP="00E42E3B">
            <w:pPr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Supervisor</w:t>
            </w:r>
            <w:r w:rsidRPr="008178D9">
              <w:rPr>
                <w:color w:val="000000"/>
              </w:rPr>
              <w:t>’</w:t>
            </w:r>
            <w:r w:rsidRPr="006213A0">
              <w:rPr>
                <w:color w:val="000000"/>
                <w:lang w:val="en-US"/>
              </w:rPr>
              <w:t>s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specific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requirements</w:t>
            </w:r>
            <w:r w:rsidRPr="006213A0">
              <w:rPr>
                <w:color w:val="000000"/>
              </w:rPr>
              <w:t>:</w:t>
            </w:r>
          </w:p>
          <w:p w14:paraId="014BC3DB" w14:textId="29CA8F7C" w:rsidR="009772A9" w:rsidRPr="009772A9" w:rsidRDefault="009772A9" w:rsidP="009772A9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 w:rsidRPr="009772A9">
              <w:rPr>
                <w:rFonts w:cs="Times New Roman"/>
                <w:i/>
                <w:iCs/>
              </w:rPr>
              <w:t>Базовые знания классической и квантовой физики,</w:t>
            </w:r>
          </w:p>
          <w:p w14:paraId="52A56121" w14:textId="2B5780FA" w:rsidR="009772A9" w:rsidRPr="009772A9" w:rsidRDefault="009772A9" w:rsidP="009772A9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 w:rsidRPr="009772A9">
              <w:rPr>
                <w:rFonts w:cs="Times New Roman"/>
                <w:i/>
                <w:iCs/>
              </w:rPr>
              <w:t>Группы и алгебры</w:t>
            </w:r>
            <w:proofErr w:type="gramStart"/>
            <w:r w:rsidRPr="009772A9">
              <w:rPr>
                <w:rFonts w:cs="Times New Roman"/>
                <w:i/>
                <w:iCs/>
              </w:rPr>
              <w:t xml:space="preserve"> Л</w:t>
            </w:r>
            <w:proofErr w:type="gramEnd"/>
            <w:r w:rsidRPr="009772A9">
              <w:rPr>
                <w:rFonts w:cs="Times New Roman"/>
                <w:i/>
                <w:iCs/>
              </w:rPr>
              <w:t>и, групповой анализ дифференциальных уравнений в частных производных.</w:t>
            </w:r>
          </w:p>
          <w:p w14:paraId="2D8C0E26" w14:textId="1286F757" w:rsidR="009772A9" w:rsidRPr="009772A9" w:rsidRDefault="009772A9" w:rsidP="009772A9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 w:rsidRPr="009772A9">
              <w:rPr>
                <w:rFonts w:cs="Times New Roman"/>
                <w:i/>
                <w:iCs/>
              </w:rPr>
              <w:t>Метод ВКБ-Маслова __________________</w:t>
            </w:r>
          </w:p>
          <w:p w14:paraId="191A88CB" w14:textId="1BBAFB42" w:rsidR="00E42E3B" w:rsidRPr="00B572F5" w:rsidRDefault="009772A9" w:rsidP="009772A9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lastRenderedPageBreak/>
              <w:t xml:space="preserve">Опыт работы с пакетами </w:t>
            </w:r>
            <w:proofErr w:type="spellStart"/>
            <w:r>
              <w:rPr>
                <w:rFonts w:cs="Times New Roman"/>
                <w:i/>
                <w:iCs/>
              </w:rPr>
              <w:t>Mathematica</w:t>
            </w:r>
            <w:proofErr w:type="spellEnd"/>
            <w:r>
              <w:rPr>
                <w:rFonts w:cs="Times New Roman"/>
                <w:i/>
                <w:iCs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</w:rPr>
              <w:t>Maple</w:t>
            </w:r>
            <w:proofErr w:type="spellEnd"/>
            <w:r>
              <w:rPr>
                <w:rFonts w:cs="Times New Roman"/>
                <w:i/>
                <w:iCs/>
              </w:rPr>
              <w:t xml:space="preserve"> и </w:t>
            </w:r>
            <w:proofErr w:type="spellStart"/>
            <w:r>
              <w:rPr>
                <w:rFonts w:cs="Times New Roman"/>
                <w:i/>
                <w:iCs/>
              </w:rPr>
              <w:t>Latex</w:t>
            </w:r>
            <w:proofErr w:type="spellEnd"/>
          </w:p>
        </w:tc>
      </w:tr>
      <w:tr w:rsidR="00E42E3B" w:rsidRPr="009772A9" w14:paraId="4173BD01" w14:textId="77777777" w:rsidTr="00E42E3B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3F08" w14:textId="77777777" w:rsidR="00E42E3B" w:rsidRPr="006213A0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DB84" w14:textId="644271A5" w:rsidR="00E42E3B" w:rsidRPr="00772FC4" w:rsidRDefault="009772A9" w:rsidP="00E42E3B">
            <w:r>
              <w:t>Основные публикации</w:t>
            </w:r>
            <w:bookmarkStart w:id="0" w:name="_GoBack"/>
            <w:bookmarkEnd w:id="0"/>
            <w:r w:rsidR="00E42E3B" w:rsidRPr="00AE6EB0">
              <w:t xml:space="preserve"> </w:t>
            </w:r>
            <w:r w:rsidR="0037109D">
              <w:t>25</w:t>
            </w:r>
            <w:r w:rsidR="00E42E3B" w:rsidRPr="00772FC4">
              <w:t xml:space="preserve">: </w:t>
            </w:r>
          </w:p>
          <w:p w14:paraId="26C726FA" w14:textId="2DA9D525" w:rsidR="00E42E3B" w:rsidRPr="00772FC4" w:rsidRDefault="0037109D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</w:pPr>
            <w:r w:rsidRPr="00946CD5">
              <w:rPr>
                <w:lang w:val="en-US"/>
              </w:rPr>
              <w:t>Alexander V. Shapovalov, Anton E. Kulagin, Andrey Yu. Trifonov, “The Gross–Pitaevskii equation with a nonlocal interaction in a semiclassical approximation on a curve”, Symmetry, </w:t>
            </w:r>
            <w:r w:rsidRPr="00946CD5">
              <w:rPr>
                <w:b/>
                <w:bCs/>
                <w:lang w:val="en-US"/>
              </w:rPr>
              <w:t>12</w:t>
            </w:r>
            <w:r w:rsidRPr="00946CD5">
              <w:rPr>
                <w:lang w:val="en-US"/>
              </w:rPr>
              <w:t xml:space="preserve">:2 (2020), 201 , 25 pp. </w:t>
            </w:r>
            <w:r w:rsidR="00E42E3B" w:rsidRPr="00772FC4">
              <w:t>__________________________________</w:t>
            </w:r>
          </w:p>
          <w:p w14:paraId="260837D0" w14:textId="77777777" w:rsidR="00DE30CF" w:rsidRPr="009772A9" w:rsidRDefault="00DE30CF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lang w:val="en-US"/>
              </w:rPr>
            </w:pPr>
            <w:r w:rsidRPr="009772A9">
              <w:rPr>
                <w:lang w:val="en-US"/>
              </w:rPr>
              <w:t>A. V. </w:t>
            </w:r>
            <w:proofErr w:type="spellStart"/>
            <w:r w:rsidRPr="009772A9">
              <w:rPr>
                <w:lang w:val="en-US"/>
              </w:rPr>
              <w:t>Shapovalov</w:t>
            </w:r>
            <w:proofErr w:type="spellEnd"/>
            <w:r w:rsidRPr="009772A9">
              <w:rPr>
                <w:lang w:val="en-US"/>
              </w:rPr>
              <w:t>, A. Yu. </w:t>
            </w:r>
            <w:proofErr w:type="spellStart"/>
            <w:r w:rsidRPr="009772A9">
              <w:rPr>
                <w:lang w:val="en-US"/>
              </w:rPr>
              <w:t>Trifonov</w:t>
            </w:r>
            <w:proofErr w:type="spellEnd"/>
            <w:r w:rsidRPr="009772A9">
              <w:rPr>
                <w:lang w:val="en-US"/>
              </w:rPr>
              <w:t>, “Approximate solutions and symmetry of a two-component nonlocal reaction-diffusion population model of the Fisher–KPP type”, Symmetry, </w:t>
            </w:r>
            <w:r w:rsidRPr="009772A9">
              <w:rPr>
                <w:b/>
                <w:bCs/>
                <w:lang w:val="en-US"/>
              </w:rPr>
              <w:t>11</w:t>
            </w:r>
            <w:r w:rsidRPr="009772A9">
              <w:rPr>
                <w:lang w:val="en-US"/>
              </w:rPr>
              <w:t xml:space="preserve">:3 (2019), </w:t>
            </w:r>
            <w:proofErr w:type="gramStart"/>
            <w:r w:rsidRPr="009772A9">
              <w:rPr>
                <w:lang w:val="en-US"/>
              </w:rPr>
              <w:t>366 ;19</w:t>
            </w:r>
            <w:proofErr w:type="gramEnd"/>
            <w:r w:rsidRPr="009772A9">
              <w:rPr>
                <w:lang w:val="en-US"/>
              </w:rPr>
              <w:t xml:space="preserve"> pp. </w:t>
            </w:r>
          </w:p>
          <w:p w14:paraId="412F1E5C" w14:textId="25C623C5" w:rsidR="00E42E3B" w:rsidRPr="00946CD5" w:rsidRDefault="00772FC4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lang w:val="en-US"/>
              </w:rPr>
            </w:pPr>
            <w:r w:rsidRPr="00946CD5">
              <w:rPr>
                <w:lang w:val="en-US"/>
              </w:rPr>
              <w:t>A. V. </w:t>
            </w:r>
            <w:proofErr w:type="spellStart"/>
            <w:r w:rsidRPr="00946CD5">
              <w:rPr>
                <w:lang w:val="en-US"/>
              </w:rPr>
              <w:t>Shapovalov</w:t>
            </w:r>
            <w:proofErr w:type="spellEnd"/>
            <w:r w:rsidRPr="00946CD5">
              <w:rPr>
                <w:lang w:val="en-US"/>
              </w:rPr>
              <w:t>, A. Yu. Trifonov, “Adomian decomposition method for the one-dimensional nonlocal Fisher–Kolmogorov–Petrovskii–Piskunov equation”, Russian Physics Journal, </w:t>
            </w:r>
            <w:r w:rsidRPr="00946CD5">
              <w:rPr>
                <w:b/>
                <w:bCs/>
                <w:lang w:val="en-US"/>
              </w:rPr>
              <w:t>62</w:t>
            </w:r>
            <w:r w:rsidRPr="00946CD5">
              <w:rPr>
                <w:lang w:val="en-US"/>
              </w:rPr>
              <w:t xml:space="preserve">:4 (2019), 710–719  </w:t>
            </w:r>
            <w:r w:rsidR="00E42E3B" w:rsidRPr="00946CD5">
              <w:rPr>
                <w:lang w:val="en-US"/>
              </w:rPr>
              <w:t>__________________________________________</w:t>
            </w:r>
          </w:p>
          <w:p w14:paraId="3D5707F2" w14:textId="7E5E6C15" w:rsidR="00715290" w:rsidRPr="00946CD5" w:rsidRDefault="00715290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lang w:val="en-US"/>
              </w:rPr>
            </w:pPr>
            <w:r w:rsidRPr="00946CD5">
              <w:rPr>
                <w:lang w:val="en-US"/>
              </w:rPr>
              <w:t>A. I. Breev, A. V. Shapovalov, “Vacuum quantum effects on Lie groups with bi-invariant metrics”, International Journal of Geometric Methods in Modern Physics (IJGMMP), </w:t>
            </w:r>
            <w:r w:rsidRPr="00946CD5">
              <w:rPr>
                <w:b/>
                <w:bCs/>
                <w:lang w:val="en-US"/>
              </w:rPr>
              <w:t>16</w:t>
            </w:r>
            <w:r w:rsidRPr="00946CD5">
              <w:rPr>
                <w:lang w:val="en-US"/>
              </w:rPr>
              <w:t>:8 (2019), 1950122 , 25 pp.</w:t>
            </w:r>
          </w:p>
          <w:p w14:paraId="47AC8B95" w14:textId="798CBE18" w:rsidR="00E42E3B" w:rsidRPr="00E97DB8" w:rsidRDefault="00BD1626" w:rsidP="00BD1626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lang w:val="en-US"/>
              </w:rPr>
            </w:pPr>
            <w:r w:rsidRPr="00E97DB8">
              <w:rPr>
                <w:lang w:val="en-US"/>
              </w:rPr>
              <w:t>A. V. </w:t>
            </w:r>
            <w:proofErr w:type="spellStart"/>
            <w:r w:rsidRPr="00E97DB8">
              <w:rPr>
                <w:lang w:val="en-US"/>
              </w:rPr>
              <w:t>Shapovalov</w:t>
            </w:r>
            <w:proofErr w:type="spellEnd"/>
            <w:r w:rsidRPr="00E97DB8">
              <w:rPr>
                <w:lang w:val="en-US"/>
              </w:rPr>
              <w:t>, A. I. </w:t>
            </w:r>
            <w:proofErr w:type="spellStart"/>
            <w:r w:rsidRPr="00E97DB8">
              <w:rPr>
                <w:lang w:val="en-US"/>
              </w:rPr>
              <w:t>Breev</w:t>
            </w:r>
            <w:proofErr w:type="spellEnd"/>
            <w:r w:rsidRPr="00E97DB8">
              <w:rPr>
                <w:lang w:val="en-US"/>
              </w:rPr>
              <w:t>, “Symmetry operators and separation of variables in the (2 + 1)-dimensional Dirac equation with external electromagnetic field”, International Journal of Geometric Methods in Modern Physics, 15:5 (2018), 1850085 , 26 pp.</w:t>
            </w:r>
            <w:r w:rsidR="00E42E3B" w:rsidRPr="00E97DB8">
              <w:rPr>
                <w:lang w:val="en-US"/>
              </w:rPr>
              <w:t>__________________________________________</w:t>
            </w:r>
          </w:p>
        </w:tc>
      </w:tr>
      <w:tr w:rsidR="00E42E3B" w:rsidRPr="006213A0" w14:paraId="7FD05621" w14:textId="77777777" w:rsidTr="00E42E3B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C18" w14:textId="77777777" w:rsidR="00E42E3B" w:rsidRPr="00E97DB8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F832" w14:textId="77777777" w:rsidR="00E42E3B" w:rsidRPr="0007348D" w:rsidRDefault="00E42E3B" w:rsidP="00E42E3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Pr="0007348D">
              <w:rPr>
                <w:color w:val="000000"/>
                <w:lang w:val="en-US"/>
              </w:rPr>
              <w:t>esults of intellectual activity (</w:t>
            </w:r>
            <w:r>
              <w:rPr>
                <w:color w:val="000000"/>
              </w:rPr>
              <w:t>при</w:t>
            </w:r>
            <w:r w:rsidRPr="0007348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наличии</w:t>
            </w:r>
            <w:r w:rsidRPr="0007348D">
              <w:rPr>
                <w:color w:val="000000"/>
                <w:lang w:val="en-US"/>
              </w:rPr>
              <w:t>)</w:t>
            </w:r>
          </w:p>
          <w:p w14:paraId="6EC467D5" w14:textId="77777777" w:rsidR="00E42E3B" w:rsidRPr="00AE6EB0" w:rsidRDefault="00E42E3B" w:rsidP="00E42E3B">
            <w:r w:rsidRPr="00643B1A">
              <w:rPr>
                <w:color w:val="000000"/>
              </w:rPr>
              <w:t>(</w:t>
            </w:r>
            <w:r>
              <w:rPr>
                <w:color w:val="000000"/>
              </w:rPr>
              <w:t>Наиболее значимые результаты интеллектуальной деятельности</w:t>
            </w:r>
            <w:r w:rsidRPr="00643B1A">
              <w:rPr>
                <w:color w:val="000000"/>
              </w:rPr>
              <w:t>)</w:t>
            </w:r>
          </w:p>
        </w:tc>
      </w:tr>
    </w:tbl>
    <w:p w14:paraId="31E29C25" w14:textId="77777777" w:rsidR="00E42E3B" w:rsidRDefault="00E42E3B" w:rsidP="00E42E3B">
      <w:pPr>
        <w:spacing w:before="0"/>
        <w:rPr>
          <w:rFonts w:cs="Times New Roman"/>
        </w:rPr>
      </w:pPr>
    </w:p>
    <w:p w14:paraId="70C79316" w14:textId="674CCFE2" w:rsidR="000C0C74" w:rsidRPr="006B3305" w:rsidRDefault="000C0C74" w:rsidP="007566FD">
      <w:pPr>
        <w:spacing w:before="0" w:after="200" w:line="276" w:lineRule="auto"/>
        <w:jc w:val="left"/>
        <w:rPr>
          <w:rFonts w:cs="Times New Roman"/>
          <w:szCs w:val="24"/>
        </w:rPr>
      </w:pPr>
    </w:p>
    <w:sectPr w:rsidR="000C0C74" w:rsidRPr="006B3305" w:rsidSect="000C0C74">
      <w:footerReference w:type="default" r:id="rId12"/>
      <w:pgSz w:w="11906" w:h="16838"/>
      <w:pgMar w:top="993" w:right="708" w:bottom="851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81682" w14:textId="77777777" w:rsidR="00E73FF4" w:rsidRDefault="00E73FF4" w:rsidP="00AB4B73">
      <w:r>
        <w:separator/>
      </w:r>
    </w:p>
  </w:endnote>
  <w:endnote w:type="continuationSeparator" w:id="0">
    <w:p w14:paraId="19EECE6C" w14:textId="77777777" w:rsidR="00E73FF4" w:rsidRDefault="00E73FF4" w:rsidP="00A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37529"/>
      <w:docPartObj>
        <w:docPartGallery w:val="Page Numbers (Bottom of Page)"/>
        <w:docPartUnique/>
      </w:docPartObj>
    </w:sdtPr>
    <w:sdtEndPr/>
    <w:sdtContent>
      <w:p w14:paraId="6AC24414" w14:textId="0B93FA51" w:rsidR="00E42E3B" w:rsidRDefault="00E42E3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A9">
          <w:rPr>
            <w:noProof/>
          </w:rPr>
          <w:t>2</w:t>
        </w:r>
        <w:r>
          <w:fldChar w:fldCharType="end"/>
        </w:r>
      </w:p>
    </w:sdtContent>
  </w:sdt>
  <w:p w14:paraId="39BA99FE" w14:textId="77777777" w:rsidR="00E42E3B" w:rsidRDefault="00E42E3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36843" w14:textId="77777777" w:rsidR="00E73FF4" w:rsidRDefault="00E73FF4" w:rsidP="00AB4B73">
      <w:r>
        <w:separator/>
      </w:r>
    </w:p>
  </w:footnote>
  <w:footnote w:type="continuationSeparator" w:id="0">
    <w:p w14:paraId="38F127FB" w14:textId="77777777" w:rsidR="00E73FF4" w:rsidRDefault="00E73FF4" w:rsidP="00AB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E"/>
    <w:multiLevelType w:val="hybridMultilevel"/>
    <w:tmpl w:val="CF14EA7E"/>
    <w:lvl w:ilvl="0" w:tplc="395A84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1240"/>
    <w:multiLevelType w:val="hybridMultilevel"/>
    <w:tmpl w:val="A0D22EA8"/>
    <w:lvl w:ilvl="0" w:tplc="06484A18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B25E88"/>
    <w:multiLevelType w:val="multilevel"/>
    <w:tmpl w:val="7FD8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A952CE6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4F17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96D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B0846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2F6"/>
    <w:multiLevelType w:val="hybridMultilevel"/>
    <w:tmpl w:val="0C6E3E64"/>
    <w:lvl w:ilvl="0" w:tplc="3C14345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67A7A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F7F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40505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5BC4"/>
    <w:multiLevelType w:val="hybridMultilevel"/>
    <w:tmpl w:val="573CF6C8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C0215"/>
    <w:multiLevelType w:val="multilevel"/>
    <w:tmpl w:val="068EF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7F350BC"/>
    <w:multiLevelType w:val="hybridMultilevel"/>
    <w:tmpl w:val="19E829C4"/>
    <w:lvl w:ilvl="0" w:tplc="630C3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54F5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C3A4E"/>
    <w:multiLevelType w:val="hybridMultilevel"/>
    <w:tmpl w:val="0F78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F061B"/>
    <w:multiLevelType w:val="singleLevel"/>
    <w:tmpl w:val="67021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8">
    <w:nsid w:val="34445449"/>
    <w:multiLevelType w:val="hybridMultilevel"/>
    <w:tmpl w:val="62E8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F6D90"/>
    <w:multiLevelType w:val="hybridMultilevel"/>
    <w:tmpl w:val="EF065460"/>
    <w:lvl w:ilvl="0" w:tplc="A32A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EF225F"/>
    <w:multiLevelType w:val="multilevel"/>
    <w:tmpl w:val="E4563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8FE789F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56C12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5A57066"/>
    <w:multiLevelType w:val="hybridMultilevel"/>
    <w:tmpl w:val="F2C8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13008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04C6E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4150E"/>
    <w:multiLevelType w:val="hybridMultilevel"/>
    <w:tmpl w:val="10BA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F7D7A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F495F"/>
    <w:multiLevelType w:val="hybridMultilevel"/>
    <w:tmpl w:val="174A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5"/>
  </w:num>
  <w:num w:numId="4">
    <w:abstractNumId w:val="14"/>
  </w:num>
  <w:num w:numId="5">
    <w:abstractNumId w:val="5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26"/>
  </w:num>
  <w:num w:numId="11">
    <w:abstractNumId w:val="28"/>
  </w:num>
  <w:num w:numId="12">
    <w:abstractNumId w:val="21"/>
  </w:num>
  <w:num w:numId="13">
    <w:abstractNumId w:val="6"/>
  </w:num>
  <w:num w:numId="14">
    <w:abstractNumId w:val="20"/>
  </w:num>
  <w:num w:numId="15">
    <w:abstractNumId w:val="13"/>
  </w:num>
  <w:num w:numId="16">
    <w:abstractNumId w:val="8"/>
  </w:num>
  <w:num w:numId="17">
    <w:abstractNumId w:val="24"/>
  </w:num>
  <w:num w:numId="18">
    <w:abstractNumId w:val="27"/>
  </w:num>
  <w:num w:numId="19">
    <w:abstractNumId w:val="19"/>
  </w:num>
  <w:num w:numId="20">
    <w:abstractNumId w:val="3"/>
  </w:num>
  <w:num w:numId="21">
    <w:abstractNumId w:val="12"/>
  </w:num>
  <w:num w:numId="22">
    <w:abstractNumId w:val="2"/>
  </w:num>
  <w:num w:numId="23">
    <w:abstractNumId w:val="23"/>
  </w:num>
  <w:num w:numId="24">
    <w:abstractNumId w:val="9"/>
  </w:num>
  <w:num w:numId="25">
    <w:abstractNumId w:val="15"/>
  </w:num>
  <w:num w:numId="26">
    <w:abstractNumId w:val="10"/>
  </w:num>
  <w:num w:numId="27">
    <w:abstractNumId w:val="0"/>
  </w:num>
  <w:num w:numId="28">
    <w:abstractNumId w:val="1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9"/>
    <w:rsid w:val="000039FC"/>
    <w:rsid w:val="00013A5F"/>
    <w:rsid w:val="00014627"/>
    <w:rsid w:val="00015229"/>
    <w:rsid w:val="000265A7"/>
    <w:rsid w:val="00030C35"/>
    <w:rsid w:val="00033C8A"/>
    <w:rsid w:val="00034AF9"/>
    <w:rsid w:val="0004383C"/>
    <w:rsid w:val="0004559A"/>
    <w:rsid w:val="00046AEB"/>
    <w:rsid w:val="0005525C"/>
    <w:rsid w:val="00062310"/>
    <w:rsid w:val="000662E1"/>
    <w:rsid w:val="00067C8C"/>
    <w:rsid w:val="00071DE9"/>
    <w:rsid w:val="00076664"/>
    <w:rsid w:val="00080D09"/>
    <w:rsid w:val="000B242E"/>
    <w:rsid w:val="000B4581"/>
    <w:rsid w:val="000B6D96"/>
    <w:rsid w:val="000C0C74"/>
    <w:rsid w:val="000D2479"/>
    <w:rsid w:val="000D2CAD"/>
    <w:rsid w:val="000F3E4B"/>
    <w:rsid w:val="00102255"/>
    <w:rsid w:val="00105FA4"/>
    <w:rsid w:val="00111CF7"/>
    <w:rsid w:val="00124D8E"/>
    <w:rsid w:val="00146299"/>
    <w:rsid w:val="0015644B"/>
    <w:rsid w:val="001604CE"/>
    <w:rsid w:val="00161675"/>
    <w:rsid w:val="001901E3"/>
    <w:rsid w:val="00190359"/>
    <w:rsid w:val="00194BB5"/>
    <w:rsid w:val="001D131C"/>
    <w:rsid w:val="001D1DC6"/>
    <w:rsid w:val="001D2723"/>
    <w:rsid w:val="001D6B04"/>
    <w:rsid w:val="001E1A0E"/>
    <w:rsid w:val="001E307F"/>
    <w:rsid w:val="001F6FFC"/>
    <w:rsid w:val="002539E2"/>
    <w:rsid w:val="00264937"/>
    <w:rsid w:val="00274B95"/>
    <w:rsid w:val="0028431A"/>
    <w:rsid w:val="0029486D"/>
    <w:rsid w:val="002A0BEE"/>
    <w:rsid w:val="002A0FD3"/>
    <w:rsid w:val="002A46EB"/>
    <w:rsid w:val="002B0FCC"/>
    <w:rsid w:val="002C39E9"/>
    <w:rsid w:val="002C5FC0"/>
    <w:rsid w:val="002D02F1"/>
    <w:rsid w:val="002E0754"/>
    <w:rsid w:val="002E0804"/>
    <w:rsid w:val="002E6AE4"/>
    <w:rsid w:val="002F6805"/>
    <w:rsid w:val="00300994"/>
    <w:rsid w:val="00310383"/>
    <w:rsid w:val="003143F7"/>
    <w:rsid w:val="00325F4B"/>
    <w:rsid w:val="00353E81"/>
    <w:rsid w:val="003619F5"/>
    <w:rsid w:val="003624BE"/>
    <w:rsid w:val="00364279"/>
    <w:rsid w:val="0037109D"/>
    <w:rsid w:val="003742D3"/>
    <w:rsid w:val="00387F05"/>
    <w:rsid w:val="003A3173"/>
    <w:rsid w:val="003A5088"/>
    <w:rsid w:val="003B3A2A"/>
    <w:rsid w:val="003B59EF"/>
    <w:rsid w:val="003C12F9"/>
    <w:rsid w:val="003D18CC"/>
    <w:rsid w:val="003D2284"/>
    <w:rsid w:val="003F01C0"/>
    <w:rsid w:val="003F774A"/>
    <w:rsid w:val="0040096D"/>
    <w:rsid w:val="004137F5"/>
    <w:rsid w:val="00413F4E"/>
    <w:rsid w:val="004145E4"/>
    <w:rsid w:val="00425A2D"/>
    <w:rsid w:val="0043082E"/>
    <w:rsid w:val="00430AB5"/>
    <w:rsid w:val="00450C4E"/>
    <w:rsid w:val="004539EC"/>
    <w:rsid w:val="00473222"/>
    <w:rsid w:val="004B7BCC"/>
    <w:rsid w:val="004C6878"/>
    <w:rsid w:val="004D08C0"/>
    <w:rsid w:val="004D702B"/>
    <w:rsid w:val="004F3AA6"/>
    <w:rsid w:val="0050254F"/>
    <w:rsid w:val="005332B7"/>
    <w:rsid w:val="005414F4"/>
    <w:rsid w:val="005464AD"/>
    <w:rsid w:val="0055243A"/>
    <w:rsid w:val="005627B2"/>
    <w:rsid w:val="005738D1"/>
    <w:rsid w:val="00573999"/>
    <w:rsid w:val="0057470B"/>
    <w:rsid w:val="0057601B"/>
    <w:rsid w:val="005876F3"/>
    <w:rsid w:val="00594063"/>
    <w:rsid w:val="00596B3F"/>
    <w:rsid w:val="005A3072"/>
    <w:rsid w:val="005A3F09"/>
    <w:rsid w:val="005A432B"/>
    <w:rsid w:val="005A778D"/>
    <w:rsid w:val="005B5947"/>
    <w:rsid w:val="005C49FA"/>
    <w:rsid w:val="005F554D"/>
    <w:rsid w:val="0060253E"/>
    <w:rsid w:val="00617B40"/>
    <w:rsid w:val="006401EE"/>
    <w:rsid w:val="006463DB"/>
    <w:rsid w:val="00657466"/>
    <w:rsid w:val="00671A41"/>
    <w:rsid w:val="0067557C"/>
    <w:rsid w:val="006822E2"/>
    <w:rsid w:val="006864E3"/>
    <w:rsid w:val="00690034"/>
    <w:rsid w:val="006A6048"/>
    <w:rsid w:val="006A6E05"/>
    <w:rsid w:val="006B3305"/>
    <w:rsid w:val="006D11ED"/>
    <w:rsid w:val="006D7FDC"/>
    <w:rsid w:val="006E4265"/>
    <w:rsid w:val="006E780A"/>
    <w:rsid w:val="006F44F0"/>
    <w:rsid w:val="007052F6"/>
    <w:rsid w:val="00705EA6"/>
    <w:rsid w:val="007070B4"/>
    <w:rsid w:val="00715290"/>
    <w:rsid w:val="00726893"/>
    <w:rsid w:val="0074250B"/>
    <w:rsid w:val="00754A2F"/>
    <w:rsid w:val="007566FD"/>
    <w:rsid w:val="007573A8"/>
    <w:rsid w:val="00772FC4"/>
    <w:rsid w:val="007A0508"/>
    <w:rsid w:val="007A079C"/>
    <w:rsid w:val="007A2205"/>
    <w:rsid w:val="007B7FB6"/>
    <w:rsid w:val="007C62D3"/>
    <w:rsid w:val="007E0855"/>
    <w:rsid w:val="00811EF0"/>
    <w:rsid w:val="00817C82"/>
    <w:rsid w:val="00837800"/>
    <w:rsid w:val="00837A55"/>
    <w:rsid w:val="00837EF3"/>
    <w:rsid w:val="0085640A"/>
    <w:rsid w:val="008616EC"/>
    <w:rsid w:val="00886CDA"/>
    <w:rsid w:val="008A1C59"/>
    <w:rsid w:val="008B20C9"/>
    <w:rsid w:val="008C0694"/>
    <w:rsid w:val="008C2787"/>
    <w:rsid w:val="008C6350"/>
    <w:rsid w:val="008D4615"/>
    <w:rsid w:val="008E082B"/>
    <w:rsid w:val="00900BA4"/>
    <w:rsid w:val="00904358"/>
    <w:rsid w:val="009223F9"/>
    <w:rsid w:val="00932E9D"/>
    <w:rsid w:val="00946CD5"/>
    <w:rsid w:val="0095593E"/>
    <w:rsid w:val="00967A80"/>
    <w:rsid w:val="00974D6E"/>
    <w:rsid w:val="009772A9"/>
    <w:rsid w:val="00985D32"/>
    <w:rsid w:val="009B3CD9"/>
    <w:rsid w:val="009E386E"/>
    <w:rsid w:val="009E4EB5"/>
    <w:rsid w:val="009E5104"/>
    <w:rsid w:val="009F2E68"/>
    <w:rsid w:val="00A03B7D"/>
    <w:rsid w:val="00A25998"/>
    <w:rsid w:val="00A435D0"/>
    <w:rsid w:val="00A47D98"/>
    <w:rsid w:val="00A52A00"/>
    <w:rsid w:val="00A60AC7"/>
    <w:rsid w:val="00A64EBF"/>
    <w:rsid w:val="00A74E97"/>
    <w:rsid w:val="00A96114"/>
    <w:rsid w:val="00AA22AA"/>
    <w:rsid w:val="00AB4B73"/>
    <w:rsid w:val="00AB5B1B"/>
    <w:rsid w:val="00AC1D05"/>
    <w:rsid w:val="00AD063D"/>
    <w:rsid w:val="00AD0B01"/>
    <w:rsid w:val="00B002F9"/>
    <w:rsid w:val="00B068C8"/>
    <w:rsid w:val="00B20710"/>
    <w:rsid w:val="00B2308F"/>
    <w:rsid w:val="00B30BF0"/>
    <w:rsid w:val="00B30E49"/>
    <w:rsid w:val="00B32009"/>
    <w:rsid w:val="00B45F16"/>
    <w:rsid w:val="00B5220F"/>
    <w:rsid w:val="00B7478E"/>
    <w:rsid w:val="00B75B48"/>
    <w:rsid w:val="00B85B18"/>
    <w:rsid w:val="00BB71A5"/>
    <w:rsid w:val="00BC637D"/>
    <w:rsid w:val="00BC647C"/>
    <w:rsid w:val="00BD1626"/>
    <w:rsid w:val="00BE1F83"/>
    <w:rsid w:val="00C142DA"/>
    <w:rsid w:val="00C156BD"/>
    <w:rsid w:val="00C23009"/>
    <w:rsid w:val="00C31BD2"/>
    <w:rsid w:val="00C450BB"/>
    <w:rsid w:val="00C45384"/>
    <w:rsid w:val="00C64300"/>
    <w:rsid w:val="00C7420E"/>
    <w:rsid w:val="00C77DBE"/>
    <w:rsid w:val="00C80F0B"/>
    <w:rsid w:val="00C81A6E"/>
    <w:rsid w:val="00C93AF1"/>
    <w:rsid w:val="00C95F9C"/>
    <w:rsid w:val="00CA1E71"/>
    <w:rsid w:val="00CA51A0"/>
    <w:rsid w:val="00CB104B"/>
    <w:rsid w:val="00CC283F"/>
    <w:rsid w:val="00CE1D12"/>
    <w:rsid w:val="00CE5553"/>
    <w:rsid w:val="00CF02A1"/>
    <w:rsid w:val="00CF1FDC"/>
    <w:rsid w:val="00CF29F2"/>
    <w:rsid w:val="00CF442C"/>
    <w:rsid w:val="00D02727"/>
    <w:rsid w:val="00D13F7A"/>
    <w:rsid w:val="00D22C94"/>
    <w:rsid w:val="00D25E37"/>
    <w:rsid w:val="00D4322B"/>
    <w:rsid w:val="00D4327C"/>
    <w:rsid w:val="00D4706E"/>
    <w:rsid w:val="00D51EC4"/>
    <w:rsid w:val="00D54D03"/>
    <w:rsid w:val="00D716B2"/>
    <w:rsid w:val="00D74F8A"/>
    <w:rsid w:val="00DA5C3E"/>
    <w:rsid w:val="00DB1904"/>
    <w:rsid w:val="00DC20B5"/>
    <w:rsid w:val="00DD58EA"/>
    <w:rsid w:val="00DD7771"/>
    <w:rsid w:val="00DE2A0E"/>
    <w:rsid w:val="00DE30CF"/>
    <w:rsid w:val="00DE4E77"/>
    <w:rsid w:val="00E12BEB"/>
    <w:rsid w:val="00E32B2C"/>
    <w:rsid w:val="00E41D47"/>
    <w:rsid w:val="00E42E3B"/>
    <w:rsid w:val="00E503B8"/>
    <w:rsid w:val="00E52389"/>
    <w:rsid w:val="00E66AD7"/>
    <w:rsid w:val="00E73FF4"/>
    <w:rsid w:val="00E7579D"/>
    <w:rsid w:val="00E80851"/>
    <w:rsid w:val="00E91959"/>
    <w:rsid w:val="00E92E98"/>
    <w:rsid w:val="00E935B0"/>
    <w:rsid w:val="00E95FFC"/>
    <w:rsid w:val="00E97DB8"/>
    <w:rsid w:val="00EA32C7"/>
    <w:rsid w:val="00EA7A02"/>
    <w:rsid w:val="00EE4766"/>
    <w:rsid w:val="00EE55B5"/>
    <w:rsid w:val="00EF6BF8"/>
    <w:rsid w:val="00F2212F"/>
    <w:rsid w:val="00F24783"/>
    <w:rsid w:val="00F2606C"/>
    <w:rsid w:val="00F55375"/>
    <w:rsid w:val="00F56535"/>
    <w:rsid w:val="00F56BF0"/>
    <w:rsid w:val="00F81457"/>
    <w:rsid w:val="00F975EB"/>
    <w:rsid w:val="00FC4A31"/>
    <w:rsid w:val="00FD3E61"/>
    <w:rsid w:val="00FE27DE"/>
    <w:rsid w:val="00FE5195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B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47322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473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lid-translation">
    <w:name w:val="tlid-translation"/>
    <w:basedOn w:val="a0"/>
    <w:rsid w:val="00977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47322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473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lid-translation">
    <w:name w:val="tlid-translation"/>
    <w:basedOn w:val="a0"/>
    <w:rsid w:val="0097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kias.rfbr.ru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FF47-3DFE-4B29-9737-83D4FF9F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UserPhys</cp:lastModifiedBy>
  <cp:revision>3</cp:revision>
  <cp:lastPrinted>2019-09-24T11:36:00Z</cp:lastPrinted>
  <dcterms:created xsi:type="dcterms:W3CDTF">2020-08-10T09:00:00Z</dcterms:created>
  <dcterms:modified xsi:type="dcterms:W3CDTF">2020-08-10T09:12:00Z</dcterms:modified>
</cp:coreProperties>
</file>