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B3" w:rsidRPr="00BE4A86" w:rsidRDefault="001B3954" w:rsidP="00784EB3">
      <w:pPr>
        <w:spacing w:after="0" w:line="276" w:lineRule="auto"/>
        <w:jc w:val="right"/>
      </w:pPr>
      <w:r w:rsidRPr="00BE4A86">
        <w:t>Приложение №6</w:t>
      </w:r>
    </w:p>
    <w:p w:rsidR="001B3954" w:rsidRPr="00BE4A86" w:rsidRDefault="001B3954" w:rsidP="00784EB3">
      <w:pPr>
        <w:spacing w:line="276" w:lineRule="auto"/>
        <w:jc w:val="right"/>
      </w:pPr>
      <w:r w:rsidRPr="00BE4A86">
        <w:t xml:space="preserve">к листу </w:t>
      </w:r>
      <w:proofErr w:type="gramStart"/>
      <w:r w:rsidRPr="00BE4A86">
        <w:t>голосования члена Организационного комитета Международной олимпиады Ассоциации образовательных организаций высшего</w:t>
      </w:r>
      <w:proofErr w:type="gramEnd"/>
      <w:r w:rsidRPr="00BE4A86">
        <w:t xml:space="preserve"> образования «Глобальные университеты» для абитуриентов магистратуры</w:t>
      </w:r>
    </w:p>
    <w:p w:rsidR="00B756DB" w:rsidRPr="00BE4A86" w:rsidRDefault="00EB2835" w:rsidP="00ED1437">
      <w:pPr>
        <w:pStyle w:val="2"/>
        <w:rPr>
          <w:rFonts w:cs="Times New Roman"/>
        </w:rPr>
      </w:pPr>
      <w:r w:rsidRPr="00BE4A86">
        <w:rPr>
          <w:rFonts w:cs="Times New Roman"/>
        </w:rPr>
        <w:t>Структура научного профиля (портфолио)</w:t>
      </w:r>
      <w:r w:rsidR="00AD01EB" w:rsidRPr="00BE4A86">
        <w:rPr>
          <w:rFonts w:cs="Times New Roman"/>
        </w:rPr>
        <w:t xml:space="preserve"> потенциальных </w:t>
      </w:r>
      <w:r w:rsidR="00B756DB" w:rsidRPr="00BE4A86">
        <w:rPr>
          <w:rFonts w:cs="Times New Roman"/>
        </w:rPr>
        <w:t>научны</w:t>
      </w:r>
      <w:r w:rsidR="00AD01EB" w:rsidRPr="00BE4A86">
        <w:rPr>
          <w:rFonts w:cs="Times New Roman"/>
        </w:rPr>
        <w:t>х</w:t>
      </w:r>
      <w:r w:rsidR="00B756DB" w:rsidRPr="00BE4A86">
        <w:rPr>
          <w:rFonts w:cs="Times New Roman"/>
        </w:rPr>
        <w:t xml:space="preserve"> руководител</w:t>
      </w:r>
      <w:r w:rsidRPr="00BE4A86">
        <w:rPr>
          <w:rFonts w:cs="Times New Roman"/>
        </w:rPr>
        <w:t>ей</w:t>
      </w:r>
      <w:r w:rsidR="00A10C14" w:rsidRPr="00A10C14">
        <w:rPr>
          <w:rFonts w:cs="Times New Roman"/>
        </w:rPr>
        <w:t xml:space="preserve"> </w:t>
      </w:r>
      <w:r w:rsidR="00A222F3" w:rsidRPr="00BE4A86">
        <w:rPr>
          <w:rFonts w:cs="Times New Roman"/>
        </w:rPr>
        <w:t>участников</w:t>
      </w:r>
      <w:r w:rsidR="00AD01EB" w:rsidRPr="00BE4A86">
        <w:rPr>
          <w:rFonts w:cs="Times New Roman"/>
        </w:rPr>
        <w:t xml:space="preserve"> Международной олимпиады Ассоциации «Глобальные университеты» по треку аспирантуры</w:t>
      </w:r>
      <w:r w:rsidR="00305558" w:rsidRPr="00BE4A86">
        <w:rPr>
          <w:rFonts w:cs="Times New Roman"/>
        </w:rPr>
        <w:t xml:space="preserve"> в 2020-2021 гг. </w:t>
      </w:r>
    </w:p>
    <w:tbl>
      <w:tblPr>
        <w:tblW w:w="10036" w:type="dxa"/>
        <w:tblInd w:w="-5" w:type="dxa"/>
        <w:tblLook w:val="04A0" w:firstRow="1" w:lastRow="0" w:firstColumn="1" w:lastColumn="0" w:noHBand="0" w:noVBand="1"/>
      </w:tblPr>
      <w:tblGrid>
        <w:gridCol w:w="3927"/>
        <w:gridCol w:w="6109"/>
      </w:tblGrid>
      <w:tr w:rsidR="0007348D" w:rsidRPr="006F0BDF" w:rsidTr="006F0BDF">
        <w:trPr>
          <w:trHeight w:val="148"/>
        </w:trPr>
        <w:tc>
          <w:tcPr>
            <w:tcW w:w="3927" w:type="dxa"/>
            <w:tcBorders>
              <w:top w:val="single" w:sz="4" w:space="0" w:color="auto"/>
              <w:left w:val="single" w:sz="4" w:space="0" w:color="auto"/>
              <w:bottom w:val="single" w:sz="4" w:space="0" w:color="auto"/>
              <w:right w:val="single" w:sz="4" w:space="0" w:color="auto"/>
            </w:tcBorders>
            <w:shd w:val="clear" w:color="auto" w:fill="auto"/>
            <w:noWrap/>
          </w:tcPr>
          <w:p w:rsidR="00AD01EB" w:rsidRPr="006F0BDF" w:rsidRDefault="00AD01EB" w:rsidP="002E65C7">
            <w:pPr>
              <w:spacing w:after="0"/>
              <w:rPr>
                <w:color w:val="000000"/>
              </w:rPr>
            </w:pPr>
            <w:r w:rsidRPr="006F0BDF">
              <w:rPr>
                <w:color w:val="000000"/>
              </w:rPr>
              <w:t>Университет</w:t>
            </w:r>
          </w:p>
        </w:tc>
        <w:tc>
          <w:tcPr>
            <w:tcW w:w="6109" w:type="dxa"/>
            <w:tcBorders>
              <w:top w:val="single" w:sz="4" w:space="0" w:color="auto"/>
              <w:left w:val="nil"/>
              <w:bottom w:val="single" w:sz="4" w:space="0" w:color="auto"/>
              <w:right w:val="single" w:sz="4" w:space="0" w:color="auto"/>
            </w:tcBorders>
            <w:shd w:val="clear" w:color="auto" w:fill="auto"/>
            <w:noWrap/>
          </w:tcPr>
          <w:p w:rsidR="00D67C7D" w:rsidRPr="006F0BDF" w:rsidRDefault="001F168A" w:rsidP="002E65C7">
            <w:pPr>
              <w:spacing w:after="0"/>
              <w:jc w:val="right"/>
              <w:rPr>
                <w:color w:val="000000"/>
              </w:rPr>
            </w:pPr>
            <w:r w:rsidRPr="006F0BDF">
              <w:rPr>
                <w:color w:val="000000"/>
              </w:rPr>
              <w:t xml:space="preserve">Национальный исследовательский </w:t>
            </w:r>
          </w:p>
          <w:p w:rsidR="00AD01EB" w:rsidRPr="006F0BDF" w:rsidRDefault="001F168A" w:rsidP="002E65C7">
            <w:pPr>
              <w:spacing w:after="0"/>
              <w:jc w:val="right"/>
              <w:rPr>
                <w:color w:val="000000"/>
              </w:rPr>
            </w:pPr>
            <w:r w:rsidRPr="006F0BDF">
              <w:rPr>
                <w:color w:val="000000"/>
              </w:rPr>
              <w:t>Томский государственный университет</w:t>
            </w:r>
          </w:p>
          <w:p w:rsidR="001F168A" w:rsidRPr="006F0BDF" w:rsidRDefault="001F168A" w:rsidP="002E65C7">
            <w:pPr>
              <w:spacing w:after="0"/>
              <w:jc w:val="right"/>
              <w:rPr>
                <w:color w:val="000000"/>
              </w:rPr>
            </w:pPr>
            <w:r w:rsidRPr="006F0BDF">
              <w:rPr>
                <w:color w:val="000000"/>
              </w:rPr>
              <w:t>Институт прикладной математики и компьютерных наук</w:t>
            </w:r>
          </w:p>
        </w:tc>
      </w:tr>
      <w:tr w:rsidR="0007348D" w:rsidRPr="006F0BDF" w:rsidTr="006F0BDF">
        <w:trPr>
          <w:trHeight w:val="148"/>
        </w:trPr>
        <w:tc>
          <w:tcPr>
            <w:tcW w:w="3927" w:type="dxa"/>
            <w:tcBorders>
              <w:top w:val="single" w:sz="4" w:space="0" w:color="auto"/>
              <w:left w:val="single" w:sz="4" w:space="0" w:color="auto"/>
              <w:bottom w:val="single" w:sz="4" w:space="0" w:color="auto"/>
              <w:right w:val="single" w:sz="4" w:space="0" w:color="auto"/>
            </w:tcBorders>
            <w:shd w:val="clear" w:color="auto" w:fill="auto"/>
            <w:noWrap/>
          </w:tcPr>
          <w:p w:rsidR="00AD01EB" w:rsidRPr="006F0BDF" w:rsidRDefault="00AD01EB" w:rsidP="002E65C7">
            <w:pPr>
              <w:spacing w:after="0"/>
              <w:rPr>
                <w:color w:val="000000"/>
              </w:rPr>
            </w:pPr>
            <w:r w:rsidRPr="006F0BDF">
              <w:t>Уровень владения английским языком</w:t>
            </w:r>
          </w:p>
        </w:tc>
        <w:tc>
          <w:tcPr>
            <w:tcW w:w="6109" w:type="dxa"/>
            <w:tcBorders>
              <w:top w:val="single" w:sz="4" w:space="0" w:color="auto"/>
              <w:left w:val="nil"/>
              <w:bottom w:val="single" w:sz="4" w:space="0" w:color="auto"/>
              <w:right w:val="single" w:sz="4" w:space="0" w:color="auto"/>
            </w:tcBorders>
            <w:shd w:val="clear" w:color="auto" w:fill="auto"/>
            <w:noWrap/>
          </w:tcPr>
          <w:p w:rsidR="00AD01EB" w:rsidRPr="006F0BDF" w:rsidRDefault="00D67C7D" w:rsidP="002E65C7">
            <w:pPr>
              <w:spacing w:after="0"/>
              <w:jc w:val="right"/>
              <w:rPr>
                <w:color w:val="000000"/>
              </w:rPr>
            </w:pPr>
            <w:r w:rsidRPr="006F0BDF">
              <w:rPr>
                <w:color w:val="000000"/>
              </w:rPr>
              <w:t>Средний</w:t>
            </w:r>
          </w:p>
        </w:tc>
      </w:tr>
      <w:tr w:rsidR="0007348D" w:rsidRPr="006F0BDF" w:rsidTr="006F0BDF">
        <w:trPr>
          <w:trHeight w:val="148"/>
        </w:trPr>
        <w:tc>
          <w:tcPr>
            <w:tcW w:w="3927" w:type="dxa"/>
            <w:tcBorders>
              <w:top w:val="single" w:sz="4" w:space="0" w:color="auto"/>
              <w:left w:val="single" w:sz="4" w:space="0" w:color="auto"/>
              <w:bottom w:val="single" w:sz="4" w:space="0" w:color="auto"/>
              <w:right w:val="single" w:sz="4" w:space="0" w:color="auto"/>
            </w:tcBorders>
            <w:shd w:val="clear" w:color="auto" w:fill="auto"/>
            <w:noWrap/>
          </w:tcPr>
          <w:p w:rsidR="00AD01EB" w:rsidRPr="006F0BDF" w:rsidRDefault="00AD01EB" w:rsidP="002E65C7">
            <w:pPr>
              <w:spacing w:after="0"/>
              <w:rPr>
                <w:color w:val="000000"/>
              </w:rPr>
            </w:pPr>
            <w:r w:rsidRPr="006F0BDF">
              <w:rPr>
                <w:color w:val="000000"/>
              </w:rPr>
              <w:t>Направление подготовки</w:t>
            </w:r>
            <w:r w:rsidR="005A0E05" w:rsidRPr="006F0BDF">
              <w:rPr>
                <w:color w:val="000000"/>
              </w:rPr>
              <w:t>, на которое будет приниматься аспирант</w:t>
            </w:r>
          </w:p>
        </w:tc>
        <w:tc>
          <w:tcPr>
            <w:tcW w:w="6109" w:type="dxa"/>
            <w:tcBorders>
              <w:top w:val="single" w:sz="4" w:space="0" w:color="auto"/>
              <w:left w:val="nil"/>
              <w:bottom w:val="single" w:sz="4" w:space="0" w:color="auto"/>
              <w:right w:val="single" w:sz="4" w:space="0" w:color="auto"/>
            </w:tcBorders>
            <w:shd w:val="clear" w:color="auto" w:fill="auto"/>
            <w:noWrap/>
          </w:tcPr>
          <w:p w:rsidR="00AD01EB" w:rsidRPr="006F0BDF" w:rsidRDefault="00D67C7D" w:rsidP="002E65C7">
            <w:pPr>
              <w:spacing w:after="0"/>
              <w:jc w:val="right"/>
              <w:rPr>
                <w:color w:val="000000"/>
              </w:rPr>
            </w:pPr>
            <w:r w:rsidRPr="006F0BDF">
              <w:rPr>
                <w:color w:val="000000"/>
              </w:rPr>
              <w:t>Информатика и вычислительная техника</w:t>
            </w:r>
          </w:p>
        </w:tc>
      </w:tr>
      <w:tr w:rsidR="0007348D" w:rsidRPr="006F0BDF" w:rsidTr="006F0BDF">
        <w:trPr>
          <w:trHeight w:val="148"/>
        </w:trPr>
        <w:tc>
          <w:tcPr>
            <w:tcW w:w="3927" w:type="dxa"/>
            <w:tcBorders>
              <w:top w:val="single" w:sz="4" w:space="0" w:color="auto"/>
              <w:left w:val="single" w:sz="4" w:space="0" w:color="auto"/>
              <w:bottom w:val="single" w:sz="4" w:space="0" w:color="auto"/>
              <w:right w:val="single" w:sz="4" w:space="0" w:color="auto"/>
            </w:tcBorders>
            <w:shd w:val="clear" w:color="auto" w:fill="auto"/>
            <w:noWrap/>
            <w:hideMark/>
          </w:tcPr>
          <w:p w:rsidR="00AD01EB" w:rsidRPr="006F0BDF" w:rsidRDefault="00AD01EB" w:rsidP="00AD01EB">
            <w:pPr>
              <w:spacing w:after="0"/>
              <w:jc w:val="left"/>
              <w:rPr>
                <w:color w:val="000000"/>
              </w:rPr>
            </w:pPr>
            <w:r w:rsidRPr="006F0BDF">
              <w:t>Код направления подготовки</w:t>
            </w:r>
            <w:r w:rsidR="005A0E05" w:rsidRPr="006F0BDF">
              <w:rPr>
                <w:color w:val="000000"/>
              </w:rPr>
              <w:t>, на которое будет приниматься аспирант</w:t>
            </w:r>
          </w:p>
        </w:tc>
        <w:tc>
          <w:tcPr>
            <w:tcW w:w="6109" w:type="dxa"/>
            <w:tcBorders>
              <w:top w:val="single" w:sz="4" w:space="0" w:color="auto"/>
              <w:left w:val="nil"/>
              <w:bottom w:val="single" w:sz="4" w:space="0" w:color="auto"/>
              <w:right w:val="single" w:sz="4" w:space="0" w:color="auto"/>
            </w:tcBorders>
            <w:shd w:val="clear" w:color="auto" w:fill="auto"/>
            <w:noWrap/>
          </w:tcPr>
          <w:p w:rsidR="00AD01EB" w:rsidRPr="006F0BDF" w:rsidRDefault="00D67C7D" w:rsidP="00AD01EB">
            <w:pPr>
              <w:spacing w:after="0"/>
              <w:jc w:val="right"/>
              <w:rPr>
                <w:color w:val="000000"/>
              </w:rPr>
            </w:pPr>
            <w:r w:rsidRPr="006F0BDF">
              <w:rPr>
                <w:color w:val="000000"/>
              </w:rPr>
              <w:t>09.06.01</w:t>
            </w:r>
          </w:p>
        </w:tc>
      </w:tr>
      <w:tr w:rsidR="003407D5" w:rsidRPr="006F0BDF" w:rsidTr="006F0BDF">
        <w:trPr>
          <w:trHeight w:val="148"/>
        </w:trPr>
        <w:tc>
          <w:tcPr>
            <w:tcW w:w="3927" w:type="dxa"/>
            <w:tcBorders>
              <w:top w:val="single" w:sz="4" w:space="0" w:color="auto"/>
              <w:left w:val="single" w:sz="4" w:space="0" w:color="auto"/>
              <w:bottom w:val="single" w:sz="4" w:space="0" w:color="auto"/>
              <w:right w:val="single" w:sz="4" w:space="0" w:color="auto"/>
            </w:tcBorders>
            <w:shd w:val="clear" w:color="auto" w:fill="auto"/>
            <w:noWrap/>
          </w:tcPr>
          <w:p w:rsidR="003407D5" w:rsidRPr="006F0BDF" w:rsidRDefault="003407D5" w:rsidP="003407D5">
            <w:pPr>
              <w:spacing w:after="0"/>
              <w:jc w:val="left"/>
            </w:pPr>
            <w:r w:rsidRPr="006F0BDF">
              <w:t>Перечень исследовательских проектов потенциального научного руководителя (участие/руководство)</w:t>
            </w:r>
          </w:p>
        </w:tc>
        <w:tc>
          <w:tcPr>
            <w:tcW w:w="6109" w:type="dxa"/>
            <w:tcBorders>
              <w:top w:val="single" w:sz="4" w:space="0" w:color="auto"/>
              <w:left w:val="nil"/>
              <w:bottom w:val="single" w:sz="4" w:space="0" w:color="auto"/>
              <w:right w:val="single" w:sz="4" w:space="0" w:color="auto"/>
            </w:tcBorders>
            <w:shd w:val="clear" w:color="auto" w:fill="auto"/>
            <w:noWrap/>
          </w:tcPr>
          <w:p w:rsidR="003407D5" w:rsidRPr="003407D5" w:rsidRDefault="003407D5" w:rsidP="003407D5">
            <w:pPr>
              <w:shd w:val="clear" w:color="auto" w:fill="FFFFFF"/>
              <w:jc w:val="left"/>
              <w:rPr>
                <w:color w:val="333333"/>
              </w:rPr>
            </w:pPr>
            <w:r w:rsidRPr="003407D5">
              <w:rPr>
                <w:color w:val="333333"/>
              </w:rPr>
              <w:t>01.01.2015 — 31.12.2016</w:t>
            </w:r>
            <w:r w:rsidRPr="003407D5">
              <w:rPr>
                <w:color w:val="333333"/>
              </w:rPr>
              <w:br/>
            </w:r>
            <w:r w:rsidRPr="003407D5">
              <w:rPr>
                <w:b/>
                <w:bCs/>
                <w:color w:val="333333"/>
              </w:rPr>
              <w:t>Разработка статистических, вероятностных и логических методов для синтеза и анализа сложных систем</w:t>
            </w:r>
            <w:r w:rsidRPr="003407D5">
              <w:rPr>
                <w:color w:val="333333"/>
              </w:rPr>
              <w:br/>
              <w:t>Государственная поддержка ведущих университетов Российской Федерации в целях повышения их конкурентной способности среди ведущих мировых научно-образовательных центров (5-100)</w:t>
            </w:r>
            <w:r w:rsidRPr="003407D5">
              <w:rPr>
                <w:color w:val="333333"/>
              </w:rPr>
              <w:br/>
              <w:t>Исполнитель</w:t>
            </w:r>
          </w:p>
          <w:p w:rsidR="003407D5" w:rsidRDefault="003407D5" w:rsidP="003407D5">
            <w:pPr>
              <w:shd w:val="clear" w:color="auto" w:fill="FFFFFF"/>
              <w:jc w:val="left"/>
              <w:rPr>
                <w:color w:val="333333"/>
              </w:rPr>
            </w:pPr>
          </w:p>
          <w:p w:rsidR="003407D5" w:rsidRPr="003407D5" w:rsidRDefault="003407D5" w:rsidP="003407D5">
            <w:pPr>
              <w:shd w:val="clear" w:color="auto" w:fill="FFFFFF"/>
              <w:jc w:val="left"/>
              <w:rPr>
                <w:color w:val="333333"/>
              </w:rPr>
            </w:pPr>
            <w:r w:rsidRPr="003407D5">
              <w:rPr>
                <w:color w:val="333333"/>
              </w:rPr>
              <w:t>01.01.2014 — 31.12.2014</w:t>
            </w:r>
            <w:r w:rsidRPr="003407D5">
              <w:rPr>
                <w:color w:val="333333"/>
              </w:rPr>
              <w:br/>
            </w:r>
            <w:r w:rsidRPr="003407D5">
              <w:rPr>
                <w:b/>
                <w:bCs/>
                <w:color w:val="333333"/>
              </w:rPr>
              <w:t>Разработка статистических, вероятностных и логических методов для синтеза и анализа сложных систем</w:t>
            </w:r>
            <w:r w:rsidRPr="003407D5">
              <w:rPr>
                <w:color w:val="333333"/>
              </w:rPr>
              <w:br/>
              <w:t>Государственная поддержка ведущих университетов Российской Федерации в целях повышения их конкурентной способности среди ведущих мировых научно-образовательных центров (5-100)</w:t>
            </w:r>
            <w:r w:rsidRPr="003407D5">
              <w:rPr>
                <w:color w:val="333333"/>
              </w:rPr>
              <w:br/>
              <w:t>Исполнитель</w:t>
            </w:r>
          </w:p>
          <w:p w:rsidR="003407D5" w:rsidRDefault="003407D5" w:rsidP="003407D5">
            <w:pPr>
              <w:shd w:val="clear" w:color="auto" w:fill="FFFFFF"/>
              <w:jc w:val="left"/>
              <w:rPr>
                <w:color w:val="333333"/>
              </w:rPr>
            </w:pPr>
          </w:p>
          <w:p w:rsidR="003407D5" w:rsidRPr="003407D5" w:rsidRDefault="003407D5" w:rsidP="003407D5">
            <w:pPr>
              <w:shd w:val="clear" w:color="auto" w:fill="FFFFFF"/>
              <w:jc w:val="left"/>
              <w:rPr>
                <w:color w:val="333333"/>
              </w:rPr>
            </w:pPr>
            <w:r w:rsidRPr="003407D5">
              <w:rPr>
                <w:color w:val="333333"/>
              </w:rPr>
              <w:t>17.07.2014 — 31.12.2016</w:t>
            </w:r>
            <w:r w:rsidRPr="003407D5">
              <w:rPr>
                <w:color w:val="333333"/>
              </w:rPr>
              <w:br/>
            </w:r>
            <w:r w:rsidRPr="003407D5">
              <w:rPr>
                <w:b/>
                <w:bCs/>
                <w:color w:val="333333"/>
              </w:rPr>
              <w:t>Исследование и разработка вероятностных, статистических и логических методов и средств оценки качества компонентов телекоммуникационных систем</w:t>
            </w:r>
            <w:r w:rsidRPr="003407D5">
              <w:rPr>
                <w:color w:val="333333"/>
              </w:rPr>
              <w:br/>
            </w:r>
            <w:proofErr w:type="spellStart"/>
            <w:r w:rsidRPr="003407D5">
              <w:rPr>
                <w:color w:val="333333"/>
              </w:rPr>
              <w:t>Госзадание</w:t>
            </w:r>
            <w:proofErr w:type="spellEnd"/>
            <w:r w:rsidRPr="003407D5">
              <w:rPr>
                <w:color w:val="333333"/>
              </w:rPr>
              <w:t xml:space="preserve"> </w:t>
            </w:r>
            <w:proofErr w:type="spellStart"/>
            <w:r w:rsidRPr="003407D5">
              <w:rPr>
                <w:color w:val="333333"/>
              </w:rPr>
              <w:t>Минобрнауки</w:t>
            </w:r>
            <w:proofErr w:type="spellEnd"/>
            <w:r w:rsidRPr="003407D5">
              <w:rPr>
                <w:color w:val="333333"/>
              </w:rPr>
              <w:t xml:space="preserve"> России</w:t>
            </w:r>
            <w:r w:rsidRPr="003407D5">
              <w:rPr>
                <w:color w:val="333333"/>
              </w:rPr>
              <w:br/>
              <w:t>Исполнитель</w:t>
            </w:r>
          </w:p>
          <w:p w:rsidR="003407D5" w:rsidRPr="003407D5" w:rsidRDefault="003407D5" w:rsidP="003407D5">
            <w:pPr>
              <w:shd w:val="clear" w:color="auto" w:fill="FFFFFF"/>
              <w:jc w:val="left"/>
              <w:rPr>
                <w:color w:val="333333"/>
              </w:rPr>
            </w:pPr>
            <w:r w:rsidRPr="003407D5">
              <w:rPr>
                <w:color w:val="333333"/>
              </w:rPr>
              <w:t>20.06.2014 — 31.12.2018</w:t>
            </w:r>
            <w:r w:rsidRPr="003407D5">
              <w:rPr>
                <w:color w:val="333333"/>
              </w:rPr>
              <w:br/>
            </w:r>
            <w:r w:rsidRPr="003407D5">
              <w:rPr>
                <w:b/>
                <w:bCs/>
                <w:color w:val="333333"/>
              </w:rPr>
              <w:t xml:space="preserve">Тестирование и </w:t>
            </w:r>
            <w:proofErr w:type="spellStart"/>
            <w:r w:rsidRPr="003407D5">
              <w:rPr>
                <w:b/>
                <w:bCs/>
                <w:color w:val="333333"/>
              </w:rPr>
              <w:t>контролепригодное</w:t>
            </w:r>
            <w:proofErr w:type="spellEnd"/>
            <w:r w:rsidRPr="003407D5">
              <w:rPr>
                <w:b/>
                <w:bCs/>
                <w:color w:val="333333"/>
              </w:rPr>
              <w:t xml:space="preserve"> проектирование </w:t>
            </w:r>
            <w:r w:rsidRPr="003407D5">
              <w:rPr>
                <w:b/>
                <w:bCs/>
                <w:color w:val="333333"/>
              </w:rPr>
              <w:lastRenderedPageBreak/>
              <w:t>логических схем высокой производительности</w:t>
            </w:r>
            <w:r w:rsidRPr="003407D5">
              <w:rPr>
                <w:color w:val="333333"/>
              </w:rPr>
              <w:br/>
              <w:t>Руководитель</w:t>
            </w:r>
          </w:p>
          <w:p w:rsidR="003407D5" w:rsidRDefault="003407D5" w:rsidP="003407D5">
            <w:pPr>
              <w:shd w:val="clear" w:color="auto" w:fill="FFFFFF"/>
              <w:jc w:val="left"/>
              <w:rPr>
                <w:color w:val="333333"/>
              </w:rPr>
            </w:pPr>
          </w:p>
          <w:p w:rsidR="003407D5" w:rsidRPr="003407D5" w:rsidRDefault="003407D5" w:rsidP="003407D5">
            <w:pPr>
              <w:shd w:val="clear" w:color="auto" w:fill="FFFFFF"/>
              <w:jc w:val="left"/>
              <w:rPr>
                <w:color w:val="333333"/>
              </w:rPr>
            </w:pPr>
            <w:r w:rsidRPr="003407D5">
              <w:rPr>
                <w:color w:val="333333"/>
              </w:rPr>
              <w:t>01.09.2012 — 30.11.2012</w:t>
            </w:r>
            <w:r w:rsidRPr="003407D5">
              <w:rPr>
                <w:color w:val="333333"/>
              </w:rPr>
              <w:br/>
            </w:r>
            <w:proofErr w:type="spellStart"/>
            <w:r w:rsidRPr="003407D5">
              <w:rPr>
                <w:b/>
                <w:bCs/>
                <w:color w:val="333333"/>
              </w:rPr>
              <w:t>Контролепригодное</w:t>
            </w:r>
            <w:proofErr w:type="spellEnd"/>
            <w:r w:rsidRPr="003407D5">
              <w:rPr>
                <w:b/>
                <w:bCs/>
                <w:color w:val="333333"/>
              </w:rPr>
              <w:t xml:space="preserve"> проектирование, разработка и тестирование электроники индукционного магнитометра. Научный проект Кудина Дмитрия Владимировича из Горно-Алтайского государственного университета, </w:t>
            </w:r>
            <w:proofErr w:type="spellStart"/>
            <w:r w:rsidRPr="003407D5">
              <w:rPr>
                <w:b/>
                <w:bCs/>
                <w:color w:val="333333"/>
              </w:rPr>
              <w:t>г</w:t>
            </w:r>
            <w:proofErr w:type="gramStart"/>
            <w:r w:rsidRPr="003407D5">
              <w:rPr>
                <w:b/>
                <w:bCs/>
                <w:color w:val="333333"/>
              </w:rPr>
              <w:t>.Г</w:t>
            </w:r>
            <w:proofErr w:type="gramEnd"/>
            <w:r w:rsidRPr="003407D5">
              <w:rPr>
                <w:b/>
                <w:bCs/>
                <w:color w:val="333333"/>
              </w:rPr>
              <w:t>орно-Алтайск</w:t>
            </w:r>
            <w:proofErr w:type="spellEnd"/>
            <w:r w:rsidRPr="003407D5">
              <w:rPr>
                <w:b/>
                <w:bCs/>
                <w:color w:val="333333"/>
              </w:rPr>
              <w:t xml:space="preserve"> в Национальном исследовательском Томском государственном университете, </w:t>
            </w:r>
            <w:proofErr w:type="spellStart"/>
            <w:r w:rsidRPr="003407D5">
              <w:rPr>
                <w:b/>
                <w:bCs/>
                <w:color w:val="333333"/>
              </w:rPr>
              <w:t>г.Томск</w:t>
            </w:r>
            <w:proofErr w:type="spellEnd"/>
            <w:r w:rsidRPr="003407D5">
              <w:rPr>
                <w:color w:val="333333"/>
              </w:rPr>
              <w:br/>
              <w:t>Руководитель</w:t>
            </w:r>
          </w:p>
          <w:p w:rsidR="003407D5" w:rsidRDefault="003407D5" w:rsidP="003407D5">
            <w:pPr>
              <w:shd w:val="clear" w:color="auto" w:fill="FFFFFF"/>
              <w:jc w:val="left"/>
              <w:rPr>
                <w:color w:val="333333"/>
              </w:rPr>
            </w:pPr>
          </w:p>
          <w:p w:rsidR="003407D5" w:rsidRPr="003407D5" w:rsidRDefault="003407D5" w:rsidP="003407D5">
            <w:pPr>
              <w:shd w:val="clear" w:color="auto" w:fill="FFFFFF"/>
              <w:jc w:val="left"/>
              <w:rPr>
                <w:color w:val="333333"/>
              </w:rPr>
            </w:pPr>
            <w:r w:rsidRPr="003407D5">
              <w:rPr>
                <w:color w:val="333333"/>
              </w:rPr>
              <w:t>15.05.2011 — 31.12.2012</w:t>
            </w:r>
            <w:r w:rsidRPr="003407D5">
              <w:rPr>
                <w:color w:val="333333"/>
              </w:rPr>
              <w:br/>
            </w:r>
            <w:r w:rsidRPr="003407D5">
              <w:rPr>
                <w:b/>
                <w:bCs/>
                <w:color w:val="333333"/>
              </w:rPr>
              <w:t>Синтез логических схем, обеспечивающий их качественное тестирование и обнаружение неисправностей, снижающих производительность схем</w:t>
            </w:r>
            <w:r w:rsidRPr="003407D5">
              <w:rPr>
                <w:color w:val="333333"/>
              </w:rPr>
              <w:br/>
              <w:t>Руководитель, Ответственный исполнитель по проекту</w:t>
            </w:r>
          </w:p>
          <w:p w:rsidR="003407D5" w:rsidRDefault="003407D5" w:rsidP="003407D5">
            <w:pPr>
              <w:shd w:val="clear" w:color="auto" w:fill="FFFFFF"/>
              <w:jc w:val="left"/>
              <w:rPr>
                <w:color w:val="333333"/>
              </w:rPr>
            </w:pPr>
          </w:p>
          <w:p w:rsidR="003407D5" w:rsidRPr="003407D5" w:rsidRDefault="003407D5" w:rsidP="003407D5">
            <w:pPr>
              <w:shd w:val="clear" w:color="auto" w:fill="FFFFFF"/>
              <w:jc w:val="left"/>
              <w:rPr>
                <w:color w:val="000000"/>
              </w:rPr>
            </w:pPr>
            <w:r w:rsidRPr="003407D5">
              <w:rPr>
                <w:color w:val="333333"/>
              </w:rPr>
              <w:t>01.01.2012 — 31.12.2013</w:t>
            </w:r>
            <w:r w:rsidRPr="003407D5">
              <w:rPr>
                <w:color w:val="333333"/>
              </w:rPr>
              <w:br/>
            </w:r>
            <w:r w:rsidRPr="003407D5">
              <w:rPr>
                <w:b/>
                <w:bCs/>
                <w:color w:val="333333"/>
              </w:rPr>
              <w:t>Разработка и исследование вероятностных, статистических и логических моделей компонентов интегрированных информационно-телекоммуникационных систем обработки, хранения, передачи и защиты информации.</w:t>
            </w:r>
            <w:r w:rsidRPr="003407D5">
              <w:rPr>
                <w:color w:val="333333"/>
              </w:rPr>
              <w:br/>
            </w:r>
            <w:proofErr w:type="spellStart"/>
            <w:r w:rsidRPr="003407D5">
              <w:rPr>
                <w:color w:val="333333"/>
              </w:rPr>
              <w:t>Госзадание</w:t>
            </w:r>
            <w:proofErr w:type="spellEnd"/>
            <w:r w:rsidRPr="003407D5">
              <w:rPr>
                <w:color w:val="333333"/>
              </w:rPr>
              <w:t xml:space="preserve"> </w:t>
            </w:r>
            <w:proofErr w:type="spellStart"/>
            <w:r w:rsidRPr="003407D5">
              <w:rPr>
                <w:color w:val="333333"/>
              </w:rPr>
              <w:t>Минобрнауки</w:t>
            </w:r>
            <w:proofErr w:type="spellEnd"/>
            <w:r w:rsidRPr="003407D5">
              <w:rPr>
                <w:color w:val="333333"/>
              </w:rPr>
              <w:t xml:space="preserve"> России</w:t>
            </w:r>
            <w:r w:rsidRPr="003407D5">
              <w:rPr>
                <w:color w:val="333333"/>
              </w:rPr>
              <w:br/>
              <w:t>Исполнитель</w:t>
            </w:r>
          </w:p>
        </w:tc>
      </w:tr>
      <w:tr w:rsidR="0007348D" w:rsidRPr="006F0BDF" w:rsidTr="006F0BDF">
        <w:trPr>
          <w:trHeight w:val="148"/>
        </w:trPr>
        <w:tc>
          <w:tcPr>
            <w:tcW w:w="3927" w:type="dxa"/>
            <w:tcBorders>
              <w:top w:val="single" w:sz="4" w:space="0" w:color="auto"/>
              <w:left w:val="single" w:sz="4" w:space="0" w:color="auto"/>
              <w:bottom w:val="single" w:sz="4" w:space="0" w:color="auto"/>
              <w:right w:val="single" w:sz="4" w:space="0" w:color="auto"/>
            </w:tcBorders>
            <w:shd w:val="clear" w:color="auto" w:fill="auto"/>
            <w:noWrap/>
          </w:tcPr>
          <w:p w:rsidR="0007348D" w:rsidRPr="006F0BDF" w:rsidRDefault="0007348D" w:rsidP="0007348D">
            <w:pPr>
              <w:spacing w:after="0"/>
              <w:jc w:val="left"/>
            </w:pPr>
            <w:r w:rsidRPr="006F0BDF">
              <w:lastRenderedPageBreak/>
              <w:t>Перечень возможных тем для исследования</w:t>
            </w:r>
          </w:p>
        </w:tc>
        <w:tc>
          <w:tcPr>
            <w:tcW w:w="6109" w:type="dxa"/>
            <w:tcBorders>
              <w:top w:val="single" w:sz="4" w:space="0" w:color="auto"/>
              <w:left w:val="nil"/>
              <w:bottom w:val="single" w:sz="4" w:space="0" w:color="auto"/>
              <w:right w:val="single" w:sz="4" w:space="0" w:color="auto"/>
            </w:tcBorders>
            <w:shd w:val="clear" w:color="auto" w:fill="auto"/>
            <w:noWrap/>
          </w:tcPr>
          <w:p w:rsidR="0007348D" w:rsidRPr="006F0BDF" w:rsidRDefault="006F0BDF" w:rsidP="006F0BDF">
            <w:pPr>
              <w:tabs>
                <w:tab w:val="left" w:pos="2390"/>
                <w:tab w:val="right" w:pos="5893"/>
              </w:tabs>
              <w:spacing w:after="0"/>
              <w:rPr>
                <w:color w:val="000000"/>
              </w:rPr>
            </w:pPr>
            <w:r w:rsidRPr="006F0BDF">
              <w:t xml:space="preserve">Тестирование и </w:t>
            </w:r>
            <w:proofErr w:type="spellStart"/>
            <w:r w:rsidRPr="006F0BDF">
              <w:t>контролепригодное</w:t>
            </w:r>
            <w:proofErr w:type="spellEnd"/>
            <w:r w:rsidRPr="006F0BDF">
              <w:t xml:space="preserve"> проектирование логических схем высокой производительности</w:t>
            </w:r>
          </w:p>
        </w:tc>
      </w:tr>
      <w:tr w:rsidR="0007348D" w:rsidRPr="006F0BDF" w:rsidTr="006F0BDF">
        <w:trPr>
          <w:trHeight w:val="148"/>
        </w:trPr>
        <w:tc>
          <w:tcPr>
            <w:tcW w:w="3927"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7348D" w:rsidRPr="006F0BDF" w:rsidRDefault="0007348D" w:rsidP="0007348D">
            <w:pPr>
              <w:spacing w:after="0"/>
              <w:rPr>
                <w:color w:val="000000"/>
              </w:rPr>
            </w:pPr>
            <w:bookmarkStart w:id="0" w:name="_GoBack"/>
            <w:bookmarkEnd w:id="0"/>
            <w:r w:rsidRPr="006F0BDF">
              <w:rPr>
                <w:color w:val="000000"/>
                <w:lang w:val="en-US"/>
              </w:rPr>
              <w:t> </w:t>
            </w:r>
          </w:p>
          <w:p w:rsidR="00B84644" w:rsidRDefault="00B84644" w:rsidP="0007348D">
            <w:pPr>
              <w:rPr>
                <w:lang w:val="en-US"/>
              </w:rPr>
            </w:pPr>
            <w:r>
              <w:rPr>
                <w:noProof/>
              </w:rPr>
              <w:drawing>
                <wp:inline distT="0" distB="0" distL="0" distR="0" wp14:anchorId="24D80B36" wp14:editId="0F32D1D0">
                  <wp:extent cx="1289050" cy="2037016"/>
                  <wp:effectExtent l="0" t="0" r="0" b="0"/>
                  <wp:docPr id="1" name="Рисунок 1" descr="http://almamater.tsu.ru/images2/2496_3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amater.tsu.ru/images2/2496_396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09" cy="2077090"/>
                          </a:xfrm>
                          <a:prstGeom prst="rect">
                            <a:avLst/>
                          </a:prstGeom>
                          <a:noFill/>
                          <a:ln>
                            <a:noFill/>
                          </a:ln>
                        </pic:spPr>
                      </pic:pic>
                    </a:graphicData>
                  </a:graphic>
                </wp:inline>
              </w:drawing>
            </w:r>
          </w:p>
          <w:p w:rsidR="0007348D" w:rsidRPr="006F0BDF" w:rsidRDefault="0007348D" w:rsidP="0007348D">
            <w:pPr>
              <w:rPr>
                <w:lang w:val="en-US"/>
              </w:rPr>
            </w:pPr>
            <w:r w:rsidRPr="006F0BDF">
              <w:rPr>
                <w:lang w:val="en-US"/>
              </w:rPr>
              <w:t>Research supervisor:</w:t>
            </w:r>
          </w:p>
          <w:p w:rsidR="0007348D" w:rsidRPr="006F0BDF" w:rsidRDefault="00CD22A8" w:rsidP="0007348D">
            <w:pPr>
              <w:rPr>
                <w:lang w:val="en-US"/>
              </w:rPr>
            </w:pPr>
            <w:proofErr w:type="spellStart"/>
            <w:r w:rsidRPr="006F0BDF">
              <w:rPr>
                <w:lang w:val="en-US"/>
              </w:rPr>
              <w:t>Matrosova</w:t>
            </w:r>
            <w:proofErr w:type="spellEnd"/>
            <w:r w:rsidRPr="006F0BDF">
              <w:rPr>
                <w:lang w:val="en-US"/>
              </w:rPr>
              <w:t xml:space="preserve"> A.Y.</w:t>
            </w:r>
            <w:r w:rsidR="0007348D" w:rsidRPr="006F0BDF">
              <w:rPr>
                <w:lang w:val="en-US"/>
              </w:rPr>
              <w:t>,</w:t>
            </w:r>
          </w:p>
          <w:p w:rsidR="0007348D" w:rsidRPr="006F0BDF" w:rsidRDefault="00A10C14" w:rsidP="00BE4A86">
            <w:r w:rsidRPr="00522ACF">
              <w:rPr>
                <w:lang w:val="en-US"/>
              </w:rPr>
              <w:t>Doctor of Philosophy (</w:t>
            </w:r>
            <w:r>
              <w:rPr>
                <w:lang w:val="en-US"/>
              </w:rPr>
              <w:t>TS</w:t>
            </w:r>
            <w:r w:rsidRPr="00522ACF">
              <w:rPr>
                <w:lang w:val="en-US"/>
              </w:rPr>
              <w:t>U)</w:t>
            </w:r>
          </w:p>
        </w:tc>
        <w:tc>
          <w:tcPr>
            <w:tcW w:w="6109" w:type="dxa"/>
            <w:tcBorders>
              <w:top w:val="single" w:sz="4" w:space="0" w:color="auto"/>
              <w:left w:val="nil"/>
              <w:bottom w:val="single" w:sz="4" w:space="0" w:color="auto"/>
              <w:right w:val="single" w:sz="4" w:space="0" w:color="auto"/>
            </w:tcBorders>
            <w:shd w:val="clear" w:color="auto" w:fill="auto"/>
            <w:noWrap/>
          </w:tcPr>
          <w:p w:rsidR="0007348D" w:rsidRPr="006F0BDF" w:rsidRDefault="006F0BDF" w:rsidP="00D012D4">
            <w:pPr>
              <w:spacing w:after="0"/>
              <w:jc w:val="center"/>
              <w:rPr>
                <w:color w:val="000000"/>
              </w:rPr>
            </w:pPr>
            <w:r w:rsidRPr="006F0BDF">
              <w:t>Тестирование логических схем</w:t>
            </w:r>
          </w:p>
        </w:tc>
      </w:tr>
      <w:tr w:rsidR="0007348D" w:rsidRPr="00B84644" w:rsidTr="006F0BDF">
        <w:trPr>
          <w:trHeight w:val="802"/>
        </w:trPr>
        <w:tc>
          <w:tcPr>
            <w:tcW w:w="3927" w:type="dxa"/>
            <w:vMerge/>
            <w:tcBorders>
              <w:top w:val="single" w:sz="4" w:space="0" w:color="auto"/>
              <w:left w:val="single" w:sz="4" w:space="0" w:color="auto"/>
              <w:bottom w:val="single" w:sz="4" w:space="0" w:color="auto"/>
              <w:right w:val="single" w:sz="4" w:space="0" w:color="auto"/>
            </w:tcBorders>
            <w:shd w:val="clear" w:color="auto" w:fill="auto"/>
            <w:noWrap/>
            <w:hideMark/>
          </w:tcPr>
          <w:p w:rsidR="0007348D" w:rsidRPr="006F0BDF" w:rsidRDefault="0007348D" w:rsidP="0007348D">
            <w:pPr>
              <w:spacing w:after="0"/>
              <w:rPr>
                <w:color w:val="000000"/>
              </w:rPr>
            </w:pPr>
          </w:p>
        </w:tc>
        <w:tc>
          <w:tcPr>
            <w:tcW w:w="6109" w:type="dxa"/>
            <w:tcBorders>
              <w:top w:val="single" w:sz="4" w:space="0" w:color="auto"/>
              <w:left w:val="nil"/>
              <w:bottom w:val="single" w:sz="4" w:space="0" w:color="auto"/>
              <w:right w:val="single" w:sz="4" w:space="0" w:color="auto"/>
            </w:tcBorders>
            <w:shd w:val="clear" w:color="auto" w:fill="auto"/>
            <w:noWrap/>
            <w:hideMark/>
          </w:tcPr>
          <w:p w:rsidR="00B572F5" w:rsidRPr="006F0BDF" w:rsidRDefault="0007348D" w:rsidP="006F0BDF">
            <w:pPr>
              <w:spacing w:after="0"/>
              <w:rPr>
                <w:lang w:val="en-US"/>
              </w:rPr>
            </w:pPr>
            <w:r w:rsidRPr="006F0BDF">
              <w:rPr>
                <w:lang w:val="en-US"/>
              </w:rPr>
              <w:t>Supervisor’s</w:t>
            </w:r>
            <w:r w:rsidR="006F0BDF" w:rsidRPr="006F0BDF">
              <w:rPr>
                <w:lang w:val="en-US"/>
              </w:rPr>
              <w:t xml:space="preserve"> </w:t>
            </w:r>
            <w:r w:rsidRPr="006F0BDF">
              <w:rPr>
                <w:lang w:val="en-US"/>
              </w:rPr>
              <w:t>r</w:t>
            </w:r>
            <w:r w:rsidRPr="006F0BDF">
              <w:rPr>
                <w:color w:val="000000"/>
                <w:lang w:val="en-US"/>
              </w:rPr>
              <w:t>esearch</w:t>
            </w:r>
            <w:r w:rsidR="006F0BDF" w:rsidRPr="006F0BDF">
              <w:rPr>
                <w:color w:val="000000"/>
                <w:lang w:val="en-US"/>
              </w:rPr>
              <w:t xml:space="preserve"> </w:t>
            </w:r>
            <w:r w:rsidRPr="006F0BDF">
              <w:rPr>
                <w:color w:val="000000"/>
                <w:lang w:val="en-US"/>
              </w:rPr>
              <w:t>interests:</w:t>
            </w:r>
            <w:r w:rsidR="006F0BDF" w:rsidRPr="006F0BDF">
              <w:rPr>
                <w:color w:val="000000"/>
                <w:lang w:val="en-US"/>
              </w:rPr>
              <w:t xml:space="preserve"> we have about 10 researchers involved in developing methods of testing, easy testable design and recovering of modern high performance logical circuits. These methods are based on applying discrete mathematics to different types of graphs representing circuit behavior or sums of prime </w:t>
            </w:r>
            <w:proofErr w:type="spellStart"/>
            <w:r w:rsidR="006F0BDF" w:rsidRPr="006F0BDF">
              <w:rPr>
                <w:color w:val="000000"/>
                <w:lang w:val="en-US"/>
              </w:rPr>
              <w:t>implicants</w:t>
            </w:r>
            <w:proofErr w:type="spellEnd"/>
            <w:r w:rsidR="006F0BDF" w:rsidRPr="006F0BDF">
              <w:rPr>
                <w:color w:val="000000"/>
                <w:lang w:val="en-US"/>
              </w:rPr>
              <w:t xml:space="preserve"> (</w:t>
            </w:r>
            <w:proofErr w:type="spellStart"/>
            <w:r w:rsidR="006F0BDF" w:rsidRPr="006F0BDF">
              <w:rPr>
                <w:color w:val="000000"/>
                <w:lang w:val="en-US"/>
              </w:rPr>
              <w:t>SoPs</w:t>
            </w:r>
            <w:proofErr w:type="spellEnd"/>
            <w:r w:rsidR="006F0BDF" w:rsidRPr="006F0BDF">
              <w:rPr>
                <w:color w:val="000000"/>
                <w:lang w:val="en-US"/>
              </w:rPr>
              <w:t xml:space="preserve">) derived from logical circuits by using satisfiability problem (SAT) solvers when the graphs are very huge. In our studies, we verify obtained results on bench-marks (real logical circuits) using free tools (CUDD, ABC, </w:t>
            </w:r>
            <w:proofErr w:type="spellStart"/>
            <w:r w:rsidR="006F0BDF" w:rsidRPr="006F0BDF">
              <w:rPr>
                <w:color w:val="000000"/>
                <w:lang w:val="en-US"/>
              </w:rPr>
              <w:t>Minisat</w:t>
            </w:r>
            <w:proofErr w:type="spellEnd"/>
            <w:r w:rsidR="006F0BDF" w:rsidRPr="006F0BDF">
              <w:rPr>
                <w:color w:val="000000"/>
                <w:lang w:val="en-US"/>
              </w:rPr>
              <w:t xml:space="preserve"> and others). Our research group is well-known among specialists in logic circuit design and test theory around the world.</w:t>
            </w:r>
          </w:p>
        </w:tc>
      </w:tr>
      <w:tr w:rsidR="006F0BDF" w:rsidRPr="006F0BDF" w:rsidTr="006F0BDF">
        <w:trPr>
          <w:trHeight w:val="729"/>
        </w:trPr>
        <w:tc>
          <w:tcPr>
            <w:tcW w:w="3927" w:type="dxa"/>
            <w:vMerge/>
            <w:tcBorders>
              <w:top w:val="single" w:sz="4" w:space="0" w:color="auto"/>
              <w:left w:val="single" w:sz="4" w:space="0" w:color="auto"/>
              <w:bottom w:val="single" w:sz="4" w:space="0" w:color="auto"/>
              <w:right w:val="single" w:sz="4" w:space="0" w:color="auto"/>
            </w:tcBorders>
            <w:vAlign w:val="center"/>
            <w:hideMark/>
          </w:tcPr>
          <w:p w:rsidR="006F0BDF" w:rsidRPr="006F0BDF" w:rsidRDefault="006F0BDF" w:rsidP="0007348D">
            <w:pPr>
              <w:spacing w:after="0"/>
              <w:rPr>
                <w:color w:val="000000"/>
                <w:lang w:val="en-US"/>
              </w:rPr>
            </w:pPr>
          </w:p>
        </w:tc>
        <w:tc>
          <w:tcPr>
            <w:tcW w:w="6109" w:type="dxa"/>
            <w:tcBorders>
              <w:top w:val="single" w:sz="4" w:space="0" w:color="auto"/>
              <w:left w:val="single" w:sz="4" w:space="0" w:color="auto"/>
              <w:bottom w:val="single" w:sz="4" w:space="0" w:color="auto"/>
              <w:right w:val="single" w:sz="4" w:space="0" w:color="auto"/>
            </w:tcBorders>
            <w:noWrap/>
            <w:vAlign w:val="center"/>
            <w:hideMark/>
          </w:tcPr>
          <w:p w:rsidR="006F0BDF" w:rsidRPr="006F0BDF" w:rsidRDefault="006F0BDF" w:rsidP="0007348D">
            <w:pPr>
              <w:spacing w:after="0"/>
              <w:rPr>
                <w:color w:val="000000"/>
                <w:lang w:val="en-US"/>
              </w:rPr>
            </w:pPr>
            <w:proofErr w:type="spellStart"/>
            <w:r w:rsidRPr="003407D5">
              <w:rPr>
                <w:lang w:val="en-US"/>
              </w:rPr>
              <w:t>Supervisor’smainpublications</w:t>
            </w:r>
            <w:proofErr w:type="spellEnd"/>
            <w:r w:rsidRPr="003407D5">
              <w:rPr>
                <w:color w:val="000000"/>
                <w:lang w:val="en-US"/>
              </w:rPr>
              <w:t>:</w:t>
            </w:r>
            <w:r w:rsidRPr="006F0BDF">
              <w:rPr>
                <w:color w:val="000000"/>
                <w:lang w:val="en-US"/>
              </w:rPr>
              <w:t xml:space="preserve"> 27</w:t>
            </w:r>
          </w:p>
          <w:p w:rsidR="006F0BDF" w:rsidRPr="006F0BDF" w:rsidRDefault="006F0BDF" w:rsidP="006F0BDF">
            <w:pPr>
              <w:spacing w:after="0"/>
              <w:rPr>
                <w:color w:val="000000"/>
                <w:lang w:val="en-US"/>
              </w:rPr>
            </w:pPr>
            <w:proofErr w:type="spellStart"/>
            <w:r w:rsidRPr="006F0BDF">
              <w:rPr>
                <w:lang w:val="en-US"/>
              </w:rPr>
              <w:t>Matrosova</w:t>
            </w:r>
            <w:proofErr w:type="spellEnd"/>
            <w:r w:rsidRPr="006F0BDF">
              <w:rPr>
                <w:lang w:val="en-US"/>
              </w:rPr>
              <w:t xml:space="preserve">, A.Y. &amp; </w:t>
            </w:r>
            <w:proofErr w:type="spellStart"/>
            <w:r w:rsidRPr="006F0BDF">
              <w:rPr>
                <w:lang w:val="en-US"/>
              </w:rPr>
              <w:t>Lipskii</w:t>
            </w:r>
            <w:proofErr w:type="spellEnd"/>
            <w:r w:rsidRPr="006F0BDF">
              <w:rPr>
                <w:lang w:val="en-US"/>
              </w:rPr>
              <w:t xml:space="preserve">, V.B. </w:t>
            </w:r>
            <w:r w:rsidRPr="006F0BDF">
              <w:rPr>
                <w:color w:val="000000"/>
                <w:lang w:val="en-US"/>
              </w:rPr>
              <w:t xml:space="preserve">Properties of pairs of test vectors </w:t>
            </w:r>
            <w:proofErr w:type="spellStart"/>
            <w:r w:rsidRPr="006F0BDF">
              <w:rPr>
                <w:color w:val="000000"/>
                <w:lang w:val="en-US"/>
              </w:rPr>
              <w:t>detectingpath</w:t>
            </w:r>
            <w:proofErr w:type="spellEnd"/>
            <w:r w:rsidRPr="006F0BDF">
              <w:rPr>
                <w:color w:val="000000"/>
                <w:lang w:val="en-US"/>
              </w:rPr>
              <w:t xml:space="preserve"> delay </w:t>
            </w:r>
            <w:proofErr w:type="spellStart"/>
            <w:r w:rsidRPr="006F0BDF">
              <w:rPr>
                <w:color w:val="000000"/>
                <w:lang w:val="en-US"/>
              </w:rPr>
              <w:t>faultsin</w:t>
            </w:r>
            <w:proofErr w:type="spellEnd"/>
            <w:r w:rsidRPr="006F0BDF">
              <w:rPr>
                <w:color w:val="000000"/>
                <w:lang w:val="en-US"/>
              </w:rPr>
              <w:t xml:space="preserve"> high </w:t>
            </w:r>
            <w:proofErr w:type="spellStart"/>
            <w:r w:rsidRPr="006F0BDF">
              <w:rPr>
                <w:color w:val="000000"/>
                <w:lang w:val="en-US"/>
              </w:rPr>
              <w:t>performanceVLSI</w:t>
            </w:r>
            <w:proofErr w:type="spellEnd"/>
            <w:r w:rsidRPr="006F0BDF">
              <w:rPr>
                <w:color w:val="000000"/>
                <w:lang w:val="en-US"/>
              </w:rPr>
              <w:t xml:space="preserve"> logical circuits</w:t>
            </w:r>
            <w:r w:rsidRPr="006F0BDF">
              <w:rPr>
                <w:lang w:val="en-US"/>
              </w:rPr>
              <w:t xml:space="preserve">. </w:t>
            </w:r>
            <w:proofErr w:type="spellStart"/>
            <w:r w:rsidRPr="006F0BDF">
              <w:rPr>
                <w:lang w:val="en-US"/>
              </w:rPr>
              <w:t>Autom</w:t>
            </w:r>
            <w:proofErr w:type="spellEnd"/>
            <w:r w:rsidRPr="006F0BDF">
              <w:rPr>
                <w:lang w:val="en-US"/>
              </w:rPr>
              <w:t>. Remote Control (2015) vol.76, № 4, P. 658-687.</w:t>
            </w:r>
            <w:r w:rsidRPr="006F0BDF">
              <w:rPr>
                <w:color w:val="000000"/>
                <w:lang w:val="en-US"/>
              </w:rPr>
              <w:t xml:space="preserve"> </w:t>
            </w:r>
          </w:p>
          <w:p w:rsidR="006F0BDF" w:rsidRPr="006F0BDF" w:rsidRDefault="006F0BDF" w:rsidP="006F0BDF">
            <w:pPr>
              <w:spacing w:after="0"/>
              <w:rPr>
                <w:lang w:val="en-US"/>
              </w:rPr>
            </w:pPr>
            <w:proofErr w:type="spellStart"/>
            <w:r w:rsidRPr="006F0BDF">
              <w:rPr>
                <w:color w:val="000000"/>
                <w:lang w:val="en-US"/>
              </w:rPr>
              <w:t>Matrosova</w:t>
            </w:r>
            <w:proofErr w:type="spellEnd"/>
            <w:r w:rsidRPr="006F0BDF">
              <w:rPr>
                <w:color w:val="000000"/>
                <w:lang w:val="en-US"/>
              </w:rPr>
              <w:t xml:space="preserve"> </w:t>
            </w:r>
            <w:proofErr w:type="spellStart"/>
            <w:r w:rsidRPr="006F0BDF">
              <w:rPr>
                <w:color w:val="000000"/>
                <w:lang w:val="en-US"/>
              </w:rPr>
              <w:t>A.Yu</w:t>
            </w:r>
            <w:proofErr w:type="spellEnd"/>
            <w:r w:rsidRPr="006F0BDF">
              <w:rPr>
                <w:color w:val="000000"/>
                <w:lang w:val="en-US"/>
              </w:rPr>
              <w:t xml:space="preserve">. </w:t>
            </w:r>
            <w:proofErr w:type="spellStart"/>
            <w:r w:rsidRPr="006F0BDF">
              <w:rPr>
                <w:color w:val="000000"/>
                <w:lang w:val="en-US"/>
              </w:rPr>
              <w:t>Kiriennko</w:t>
            </w:r>
            <w:proofErr w:type="spellEnd"/>
            <w:r w:rsidRPr="006F0BDF">
              <w:rPr>
                <w:color w:val="000000"/>
                <w:lang w:val="en-US"/>
              </w:rPr>
              <w:t xml:space="preserve"> I.E. </w:t>
            </w:r>
            <w:proofErr w:type="spellStart"/>
            <w:r w:rsidRPr="006F0BDF">
              <w:rPr>
                <w:color w:val="000000"/>
                <w:lang w:val="en-US"/>
              </w:rPr>
              <w:t>Tomkov</w:t>
            </w:r>
            <w:proofErr w:type="spellEnd"/>
            <w:r w:rsidRPr="006F0BDF">
              <w:rPr>
                <w:color w:val="000000"/>
                <w:lang w:val="en-US"/>
              </w:rPr>
              <w:t xml:space="preserve"> V.V., </w:t>
            </w:r>
            <w:proofErr w:type="spellStart"/>
            <w:r w:rsidRPr="006F0BDF">
              <w:rPr>
                <w:color w:val="000000"/>
                <w:lang w:val="en-US"/>
              </w:rPr>
              <w:t>Miryutov</w:t>
            </w:r>
            <w:proofErr w:type="spellEnd"/>
            <w:r w:rsidRPr="006F0BDF">
              <w:rPr>
                <w:color w:val="000000"/>
                <w:lang w:val="en-US"/>
              </w:rPr>
              <w:t xml:space="preserve"> </w:t>
            </w:r>
            <w:r w:rsidRPr="006F0BDF">
              <w:rPr>
                <w:color w:val="000000"/>
                <w:lang w:val="en-US"/>
              </w:rPr>
              <w:lastRenderedPageBreak/>
              <w:t xml:space="preserve">A.A. Reliability of Physical Systems: Detection of Malicious Sub-circuits (Trojan </w:t>
            </w:r>
            <w:proofErr w:type="spellStart"/>
            <w:r w:rsidRPr="006F0BDF">
              <w:rPr>
                <w:color w:val="000000"/>
                <w:lang w:val="en-US"/>
              </w:rPr>
              <w:t>Circuitsc</w:t>
            </w:r>
            <w:proofErr w:type="spellEnd"/>
            <w:r w:rsidRPr="006F0BDF">
              <w:rPr>
                <w:color w:val="000000"/>
                <w:lang w:val="en-US"/>
              </w:rPr>
              <w:t xml:space="preserve">). </w:t>
            </w:r>
            <w:r w:rsidRPr="006F0BDF">
              <w:rPr>
                <w:lang w:val="en-US"/>
              </w:rPr>
              <w:t>Russian Physics Journal.</w:t>
            </w:r>
            <w:r w:rsidRPr="006F0BDF">
              <w:rPr>
                <w:color w:val="000000"/>
                <w:lang w:val="en-US"/>
              </w:rPr>
              <w:t xml:space="preserve"> </w:t>
            </w:r>
            <w:r w:rsidRPr="006F0BDF">
              <w:rPr>
                <w:lang w:val="en-US"/>
              </w:rPr>
              <w:t>vol.59,№ 8, P. 1281-1288</w:t>
            </w:r>
          </w:p>
          <w:p w:rsidR="006F0BDF" w:rsidRPr="006F0BDF" w:rsidRDefault="006F0BDF" w:rsidP="0025497F">
            <w:pPr>
              <w:rPr>
                <w:lang w:val="en-US"/>
              </w:rPr>
            </w:pPr>
            <w:proofErr w:type="spellStart"/>
            <w:r w:rsidRPr="006F0BDF">
              <w:rPr>
                <w:color w:val="000000"/>
                <w:lang w:val="en-US"/>
              </w:rPr>
              <w:t>Matrosova</w:t>
            </w:r>
            <w:proofErr w:type="spellEnd"/>
            <w:r w:rsidRPr="006F0BDF">
              <w:rPr>
                <w:color w:val="000000"/>
                <w:lang w:val="en-US"/>
              </w:rPr>
              <w:t xml:space="preserve"> </w:t>
            </w:r>
            <w:proofErr w:type="spellStart"/>
            <w:r w:rsidRPr="006F0BDF">
              <w:rPr>
                <w:color w:val="000000"/>
                <w:lang w:val="en-US"/>
              </w:rPr>
              <w:t>A.Yu</w:t>
            </w:r>
            <w:proofErr w:type="spellEnd"/>
            <w:r w:rsidRPr="006F0BDF">
              <w:rPr>
                <w:color w:val="000000"/>
                <w:lang w:val="en-US"/>
              </w:rPr>
              <w:t xml:space="preserve">., </w:t>
            </w:r>
            <w:proofErr w:type="spellStart"/>
            <w:r w:rsidRPr="006F0BDF">
              <w:rPr>
                <w:color w:val="000000"/>
                <w:lang w:val="en-US"/>
              </w:rPr>
              <w:t>Andreeva</w:t>
            </w:r>
            <w:proofErr w:type="spellEnd"/>
            <w:r w:rsidRPr="006F0BDF">
              <w:rPr>
                <w:color w:val="000000"/>
                <w:lang w:val="en-US"/>
              </w:rPr>
              <w:t xml:space="preserve"> V. </w:t>
            </w:r>
            <w:proofErr w:type="spellStart"/>
            <w:r w:rsidRPr="006F0BDF">
              <w:rPr>
                <w:color w:val="000000"/>
                <w:lang w:val="en-US"/>
              </w:rPr>
              <w:t>V.Nikolaeva,E.A</w:t>
            </w:r>
            <w:proofErr w:type="spellEnd"/>
            <w:r w:rsidRPr="006F0BDF">
              <w:rPr>
                <w:color w:val="000000"/>
                <w:lang w:val="en-US"/>
              </w:rPr>
              <w:t xml:space="preserve">. Finding Test Pairs for PDFs in Logic Circuits with using operations on ROBDDs. </w:t>
            </w:r>
            <w:r w:rsidRPr="006F0BDF">
              <w:rPr>
                <w:lang w:val="en-US"/>
              </w:rPr>
              <w:t>Russian Physics Journal. vol.60, № 5, P. 994-999</w:t>
            </w:r>
          </w:p>
          <w:p w:rsidR="006F0BDF" w:rsidRPr="006F0BDF" w:rsidRDefault="006F0BDF" w:rsidP="0025497F">
            <w:pPr>
              <w:rPr>
                <w:lang w:val="en-US"/>
              </w:rPr>
            </w:pPr>
            <w:r w:rsidRPr="006F0BDF">
              <w:rPr>
                <w:color w:val="000000"/>
                <w:lang w:val="en-US"/>
              </w:rPr>
              <w:t xml:space="preserve">Shah T., </w:t>
            </w:r>
            <w:proofErr w:type="spellStart"/>
            <w:r w:rsidRPr="006F0BDF">
              <w:rPr>
                <w:color w:val="000000"/>
                <w:lang w:val="en-US"/>
              </w:rPr>
              <w:t>Matrosova</w:t>
            </w:r>
            <w:proofErr w:type="spellEnd"/>
            <w:r w:rsidRPr="006F0BDF">
              <w:rPr>
                <w:color w:val="000000"/>
                <w:lang w:val="en-US"/>
              </w:rPr>
              <w:t xml:space="preserve"> A., Fujita M., Singh V. Multiple Stuck-At Fault Testability Analysis of ROBDD Based Combinational Circuit Design. Journal of Electronic Testing. 2018. </w:t>
            </w:r>
            <w:r w:rsidRPr="006F0BDF">
              <w:rPr>
                <w:color w:val="000000"/>
              </w:rPr>
              <w:t>Т</w:t>
            </w:r>
            <w:r w:rsidRPr="006F0BDF">
              <w:rPr>
                <w:color w:val="000000"/>
                <w:lang w:val="en-US"/>
              </w:rPr>
              <w:t xml:space="preserve">. 34. № 1. </w:t>
            </w:r>
            <w:r w:rsidRPr="006F0BDF">
              <w:rPr>
                <w:color w:val="000000"/>
              </w:rPr>
              <w:t>С</w:t>
            </w:r>
            <w:r w:rsidRPr="006F0BDF">
              <w:rPr>
                <w:color w:val="000000"/>
                <w:lang w:val="en-US"/>
              </w:rPr>
              <w:t>. 53-65.</w:t>
            </w:r>
          </w:p>
          <w:p w:rsidR="006F0BDF" w:rsidRPr="006F0BDF" w:rsidRDefault="006F0BDF" w:rsidP="0007348D">
            <w:pPr>
              <w:spacing w:after="0"/>
              <w:rPr>
                <w:i/>
                <w:iCs/>
                <w:lang w:val="en-US"/>
              </w:rPr>
            </w:pPr>
          </w:p>
        </w:tc>
      </w:tr>
      <w:tr w:rsidR="006F0BDF" w:rsidRPr="00B84644" w:rsidTr="006F0BDF">
        <w:trPr>
          <w:trHeight w:val="997"/>
        </w:trPr>
        <w:tc>
          <w:tcPr>
            <w:tcW w:w="3927" w:type="dxa"/>
            <w:vMerge/>
            <w:tcBorders>
              <w:top w:val="single" w:sz="4" w:space="0" w:color="auto"/>
              <w:left w:val="single" w:sz="4" w:space="0" w:color="auto"/>
              <w:bottom w:val="single" w:sz="4" w:space="0" w:color="auto"/>
              <w:right w:val="single" w:sz="4" w:space="0" w:color="auto"/>
            </w:tcBorders>
            <w:vAlign w:val="center"/>
            <w:hideMark/>
          </w:tcPr>
          <w:p w:rsidR="006F0BDF" w:rsidRPr="006F0BDF" w:rsidRDefault="006F0BDF" w:rsidP="0007348D">
            <w:pPr>
              <w:spacing w:after="0"/>
              <w:rPr>
                <w:color w:val="000000"/>
                <w:lang w:val="en-US"/>
              </w:rPr>
            </w:pPr>
          </w:p>
        </w:tc>
        <w:tc>
          <w:tcPr>
            <w:tcW w:w="6109" w:type="dxa"/>
            <w:tcBorders>
              <w:top w:val="single" w:sz="4" w:space="0" w:color="auto"/>
              <w:left w:val="nil"/>
              <w:bottom w:val="single" w:sz="4" w:space="0" w:color="auto"/>
              <w:right w:val="single" w:sz="4" w:space="0" w:color="auto"/>
            </w:tcBorders>
            <w:shd w:val="clear" w:color="auto" w:fill="auto"/>
            <w:noWrap/>
            <w:hideMark/>
          </w:tcPr>
          <w:p w:rsidR="006F0BDF" w:rsidRPr="006F0BDF" w:rsidRDefault="006F0BDF" w:rsidP="006F0BDF">
            <w:pPr>
              <w:spacing w:after="0"/>
              <w:rPr>
                <w:i/>
                <w:iCs/>
                <w:lang w:val="en-US"/>
              </w:rPr>
            </w:pPr>
            <w:r w:rsidRPr="006F0BDF">
              <w:rPr>
                <w:color w:val="000000"/>
                <w:lang w:val="en-US"/>
              </w:rPr>
              <w:t xml:space="preserve">Professor, Doctor of Engineering, full professor at the Department of Computer Security, Tomsk State University. She has published 1 book and about 250 papers, including 110 indexed by Scopus and </w:t>
            </w:r>
            <w:proofErr w:type="spellStart"/>
            <w:r w:rsidRPr="006F0BDF">
              <w:rPr>
                <w:color w:val="000000"/>
                <w:lang w:val="en-US"/>
              </w:rPr>
              <w:t>Wеb</w:t>
            </w:r>
            <w:proofErr w:type="spellEnd"/>
            <w:r w:rsidRPr="006F0BDF">
              <w:rPr>
                <w:color w:val="000000"/>
                <w:lang w:val="en-US"/>
              </w:rPr>
              <w:t xml:space="preserve"> of Science.</w:t>
            </w:r>
          </w:p>
        </w:tc>
      </w:tr>
    </w:tbl>
    <w:p w:rsidR="007D57B1" w:rsidRPr="006F0BDF" w:rsidRDefault="007D57B1" w:rsidP="00E56CB6">
      <w:pPr>
        <w:rPr>
          <w:lang w:val="en-US"/>
        </w:rPr>
      </w:pPr>
    </w:p>
    <w:sectPr w:rsidR="007D57B1" w:rsidRPr="006F0BDF" w:rsidSect="00ED1437">
      <w:footerReference w:type="even" r:id="rId9"/>
      <w:footerReference w:type="default" r:id="rId10"/>
      <w:pgSz w:w="11900" w:h="16840"/>
      <w:pgMar w:top="1134" w:right="84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D24" w:rsidRDefault="00B13D24">
      <w:pPr>
        <w:spacing w:after="0"/>
      </w:pPr>
      <w:r>
        <w:separator/>
      </w:r>
    </w:p>
  </w:endnote>
  <w:endnote w:type="continuationSeparator" w:id="0">
    <w:p w:rsidR="00B13D24" w:rsidRDefault="00B13D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552231992"/>
      <w:docPartObj>
        <w:docPartGallery w:val="Page Numbers (Bottom of Page)"/>
        <w:docPartUnique/>
      </w:docPartObj>
    </w:sdtPr>
    <w:sdtEndPr>
      <w:rPr>
        <w:rStyle w:val="a6"/>
      </w:rPr>
    </w:sdtEndPr>
    <w:sdtContent>
      <w:p w:rsidR="00D01A5C" w:rsidRDefault="00FE0AAD" w:rsidP="006370AD">
        <w:pPr>
          <w:pStyle w:val="a4"/>
          <w:framePr w:wrap="none" w:vAnchor="text" w:hAnchor="margin" w:xAlign="right" w:y="1"/>
          <w:rPr>
            <w:rStyle w:val="a6"/>
          </w:rPr>
        </w:pPr>
        <w:r>
          <w:rPr>
            <w:rStyle w:val="a6"/>
          </w:rPr>
          <w:fldChar w:fldCharType="begin"/>
        </w:r>
        <w:r w:rsidR="00B756DB">
          <w:rPr>
            <w:rStyle w:val="a6"/>
          </w:rPr>
          <w:instrText xml:space="preserve"> PAGE </w:instrText>
        </w:r>
        <w:r>
          <w:rPr>
            <w:rStyle w:val="a6"/>
          </w:rPr>
          <w:fldChar w:fldCharType="end"/>
        </w:r>
      </w:p>
    </w:sdtContent>
  </w:sdt>
  <w:p w:rsidR="00D01A5C" w:rsidRDefault="00B84644" w:rsidP="00D01A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1554376702"/>
      <w:docPartObj>
        <w:docPartGallery w:val="Page Numbers (Bottom of Page)"/>
        <w:docPartUnique/>
      </w:docPartObj>
    </w:sdtPr>
    <w:sdtEndPr>
      <w:rPr>
        <w:rStyle w:val="a6"/>
      </w:rPr>
    </w:sdtEndPr>
    <w:sdtContent>
      <w:p w:rsidR="00D01A5C" w:rsidRDefault="00FE0AAD" w:rsidP="006370AD">
        <w:pPr>
          <w:pStyle w:val="a4"/>
          <w:framePr w:wrap="none" w:vAnchor="text" w:hAnchor="margin" w:xAlign="right" w:y="1"/>
          <w:rPr>
            <w:rStyle w:val="a6"/>
          </w:rPr>
        </w:pPr>
        <w:r>
          <w:rPr>
            <w:rStyle w:val="a6"/>
          </w:rPr>
          <w:fldChar w:fldCharType="begin"/>
        </w:r>
        <w:r w:rsidR="00B756DB">
          <w:rPr>
            <w:rStyle w:val="a6"/>
          </w:rPr>
          <w:instrText xml:space="preserve"> PAGE </w:instrText>
        </w:r>
        <w:r>
          <w:rPr>
            <w:rStyle w:val="a6"/>
          </w:rPr>
          <w:fldChar w:fldCharType="separate"/>
        </w:r>
        <w:r w:rsidR="00B84644">
          <w:rPr>
            <w:rStyle w:val="a6"/>
            <w:noProof/>
          </w:rPr>
          <w:t>2</w:t>
        </w:r>
        <w:r>
          <w:rPr>
            <w:rStyle w:val="a6"/>
          </w:rPr>
          <w:fldChar w:fldCharType="end"/>
        </w:r>
      </w:p>
    </w:sdtContent>
  </w:sdt>
  <w:p w:rsidR="00D01A5C" w:rsidRDefault="00B84644" w:rsidP="00D01A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D24" w:rsidRDefault="00B13D24">
      <w:pPr>
        <w:spacing w:after="0"/>
      </w:pPr>
      <w:r>
        <w:separator/>
      </w:r>
    </w:p>
  </w:footnote>
  <w:footnote w:type="continuationSeparator" w:id="0">
    <w:p w:rsidR="00B13D24" w:rsidRDefault="00B13D2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DB"/>
    <w:rsid w:val="000021A0"/>
    <w:rsid w:val="000266C6"/>
    <w:rsid w:val="0007348D"/>
    <w:rsid w:val="000C6EB3"/>
    <w:rsid w:val="001B3954"/>
    <w:rsid w:val="001F168A"/>
    <w:rsid w:val="0025497F"/>
    <w:rsid w:val="00305558"/>
    <w:rsid w:val="003407D5"/>
    <w:rsid w:val="003E7976"/>
    <w:rsid w:val="003F58AD"/>
    <w:rsid w:val="00415F4A"/>
    <w:rsid w:val="004309FF"/>
    <w:rsid w:val="00436DC5"/>
    <w:rsid w:val="00452597"/>
    <w:rsid w:val="00462E83"/>
    <w:rsid w:val="004A1BB4"/>
    <w:rsid w:val="005342B3"/>
    <w:rsid w:val="005A0E05"/>
    <w:rsid w:val="00614D2B"/>
    <w:rsid w:val="0065322B"/>
    <w:rsid w:val="006871A0"/>
    <w:rsid w:val="006D1128"/>
    <w:rsid w:val="006F0BDF"/>
    <w:rsid w:val="00784EB3"/>
    <w:rsid w:val="00791150"/>
    <w:rsid w:val="007B7412"/>
    <w:rsid w:val="007D57B1"/>
    <w:rsid w:val="007F07F2"/>
    <w:rsid w:val="00815E0A"/>
    <w:rsid w:val="00877AD3"/>
    <w:rsid w:val="008C1E47"/>
    <w:rsid w:val="008D20D8"/>
    <w:rsid w:val="008F6B77"/>
    <w:rsid w:val="0094710C"/>
    <w:rsid w:val="0098184A"/>
    <w:rsid w:val="00A10C14"/>
    <w:rsid w:val="00A222F3"/>
    <w:rsid w:val="00A85F6F"/>
    <w:rsid w:val="00AD01EB"/>
    <w:rsid w:val="00AE2D77"/>
    <w:rsid w:val="00AE3109"/>
    <w:rsid w:val="00AF668E"/>
    <w:rsid w:val="00B13D24"/>
    <w:rsid w:val="00B572F5"/>
    <w:rsid w:val="00B756DB"/>
    <w:rsid w:val="00B84644"/>
    <w:rsid w:val="00BE4A86"/>
    <w:rsid w:val="00CC23DD"/>
    <w:rsid w:val="00CD22A8"/>
    <w:rsid w:val="00CD3349"/>
    <w:rsid w:val="00CD63E9"/>
    <w:rsid w:val="00D012D4"/>
    <w:rsid w:val="00D67C7D"/>
    <w:rsid w:val="00DA4797"/>
    <w:rsid w:val="00DA61AA"/>
    <w:rsid w:val="00DD0582"/>
    <w:rsid w:val="00E56CB6"/>
    <w:rsid w:val="00EB2835"/>
    <w:rsid w:val="00ED1437"/>
    <w:rsid w:val="00F07A34"/>
    <w:rsid w:val="00FA5B8B"/>
    <w:rsid w:val="00FC4785"/>
    <w:rsid w:val="00FE0AAD"/>
    <w:rsid w:val="00FE4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character" w:styleId="ae">
    <w:name w:val="Strong"/>
    <w:basedOn w:val="a0"/>
    <w:uiPriority w:val="22"/>
    <w:qFormat/>
    <w:rsid w:val="00CD63E9"/>
    <w:rPr>
      <w:b/>
      <w:bCs/>
    </w:rPr>
  </w:style>
  <w:style w:type="paragraph" w:styleId="af">
    <w:name w:val="Plain Text"/>
    <w:basedOn w:val="a"/>
    <w:link w:val="af0"/>
    <w:rsid w:val="00E56CB6"/>
    <w:pPr>
      <w:spacing w:after="0"/>
      <w:jc w:val="left"/>
    </w:pPr>
    <w:rPr>
      <w:rFonts w:ascii="Courier New" w:hAnsi="Courier New"/>
      <w:sz w:val="20"/>
      <w:szCs w:val="20"/>
    </w:rPr>
  </w:style>
  <w:style w:type="character" w:customStyle="1" w:styleId="af0">
    <w:name w:val="Текст Знак"/>
    <w:basedOn w:val="a0"/>
    <w:link w:val="af"/>
    <w:rsid w:val="00E56CB6"/>
    <w:rPr>
      <w:rFonts w:ascii="Courier New"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character" w:styleId="ae">
    <w:name w:val="Strong"/>
    <w:basedOn w:val="a0"/>
    <w:uiPriority w:val="22"/>
    <w:qFormat/>
    <w:rsid w:val="00CD63E9"/>
    <w:rPr>
      <w:b/>
      <w:bCs/>
    </w:rPr>
  </w:style>
  <w:style w:type="paragraph" w:styleId="af">
    <w:name w:val="Plain Text"/>
    <w:basedOn w:val="a"/>
    <w:link w:val="af0"/>
    <w:rsid w:val="00E56CB6"/>
    <w:pPr>
      <w:spacing w:after="0"/>
      <w:jc w:val="left"/>
    </w:pPr>
    <w:rPr>
      <w:rFonts w:ascii="Courier New" w:hAnsi="Courier New"/>
      <w:sz w:val="20"/>
      <w:szCs w:val="20"/>
    </w:rPr>
  </w:style>
  <w:style w:type="character" w:customStyle="1" w:styleId="af0">
    <w:name w:val="Текст Знак"/>
    <w:basedOn w:val="a0"/>
    <w:link w:val="af"/>
    <w:rsid w:val="00E56CB6"/>
    <w:rPr>
      <w:rFonts w:ascii="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3517">
      <w:bodyDiv w:val="1"/>
      <w:marLeft w:val="0"/>
      <w:marRight w:val="0"/>
      <w:marTop w:val="0"/>
      <w:marBottom w:val="0"/>
      <w:divBdr>
        <w:top w:val="none" w:sz="0" w:space="0" w:color="auto"/>
        <w:left w:val="none" w:sz="0" w:space="0" w:color="auto"/>
        <w:bottom w:val="none" w:sz="0" w:space="0" w:color="auto"/>
        <w:right w:val="none" w:sz="0" w:space="0" w:color="auto"/>
      </w:divBdr>
      <w:divsChild>
        <w:div w:id="205336962">
          <w:marLeft w:val="0"/>
          <w:marRight w:val="0"/>
          <w:marTop w:val="0"/>
          <w:marBottom w:val="240"/>
          <w:divBdr>
            <w:top w:val="single" w:sz="4" w:space="0" w:color="DDDDDD"/>
            <w:left w:val="single" w:sz="4" w:space="0" w:color="DDDDDD"/>
            <w:bottom w:val="single" w:sz="4" w:space="0" w:color="DDDDDD"/>
            <w:right w:val="single" w:sz="4" w:space="0" w:color="DDDDDD"/>
          </w:divBdr>
          <w:divsChild>
            <w:div w:id="527256708">
              <w:marLeft w:val="0"/>
              <w:marRight w:val="0"/>
              <w:marTop w:val="0"/>
              <w:marBottom w:val="0"/>
              <w:divBdr>
                <w:top w:val="none" w:sz="0" w:space="0" w:color="auto"/>
                <w:left w:val="none" w:sz="0" w:space="0" w:color="auto"/>
                <w:bottom w:val="none" w:sz="0" w:space="0" w:color="auto"/>
                <w:right w:val="none" w:sz="0" w:space="0" w:color="auto"/>
              </w:divBdr>
            </w:div>
          </w:divsChild>
        </w:div>
        <w:div w:id="1860503700">
          <w:marLeft w:val="0"/>
          <w:marRight w:val="0"/>
          <w:marTop w:val="0"/>
          <w:marBottom w:val="240"/>
          <w:divBdr>
            <w:top w:val="single" w:sz="4" w:space="0" w:color="DDDDDD"/>
            <w:left w:val="single" w:sz="4" w:space="0" w:color="DDDDDD"/>
            <w:bottom w:val="single" w:sz="4" w:space="0" w:color="DDDDDD"/>
            <w:right w:val="single" w:sz="4" w:space="0" w:color="DDDDDD"/>
          </w:divBdr>
          <w:divsChild>
            <w:div w:id="1544976302">
              <w:marLeft w:val="0"/>
              <w:marRight w:val="0"/>
              <w:marTop w:val="0"/>
              <w:marBottom w:val="0"/>
              <w:divBdr>
                <w:top w:val="none" w:sz="0" w:space="0" w:color="auto"/>
                <w:left w:val="none" w:sz="0" w:space="0" w:color="auto"/>
                <w:bottom w:val="none" w:sz="0" w:space="0" w:color="auto"/>
                <w:right w:val="none" w:sz="0" w:space="0" w:color="auto"/>
              </w:divBdr>
            </w:div>
          </w:divsChild>
        </w:div>
        <w:div w:id="449787050">
          <w:marLeft w:val="0"/>
          <w:marRight w:val="0"/>
          <w:marTop w:val="0"/>
          <w:marBottom w:val="240"/>
          <w:divBdr>
            <w:top w:val="single" w:sz="4" w:space="0" w:color="DDDDDD"/>
            <w:left w:val="single" w:sz="4" w:space="0" w:color="DDDDDD"/>
            <w:bottom w:val="single" w:sz="4" w:space="0" w:color="DDDDDD"/>
            <w:right w:val="single" w:sz="4" w:space="0" w:color="DDDDDD"/>
          </w:divBdr>
          <w:divsChild>
            <w:div w:id="418672128">
              <w:marLeft w:val="0"/>
              <w:marRight w:val="0"/>
              <w:marTop w:val="0"/>
              <w:marBottom w:val="0"/>
              <w:divBdr>
                <w:top w:val="none" w:sz="0" w:space="0" w:color="auto"/>
                <w:left w:val="none" w:sz="0" w:space="0" w:color="auto"/>
                <w:bottom w:val="none" w:sz="0" w:space="0" w:color="auto"/>
                <w:right w:val="none" w:sz="0" w:space="0" w:color="auto"/>
              </w:divBdr>
            </w:div>
          </w:divsChild>
        </w:div>
        <w:div w:id="22824084">
          <w:marLeft w:val="0"/>
          <w:marRight w:val="0"/>
          <w:marTop w:val="0"/>
          <w:marBottom w:val="240"/>
          <w:divBdr>
            <w:top w:val="single" w:sz="4" w:space="0" w:color="DDDDDD"/>
            <w:left w:val="single" w:sz="4" w:space="0" w:color="DDDDDD"/>
            <w:bottom w:val="single" w:sz="4" w:space="0" w:color="DDDDDD"/>
            <w:right w:val="single" w:sz="4" w:space="0" w:color="DDDDDD"/>
          </w:divBdr>
          <w:divsChild>
            <w:div w:id="58597828">
              <w:marLeft w:val="0"/>
              <w:marRight w:val="0"/>
              <w:marTop w:val="0"/>
              <w:marBottom w:val="0"/>
              <w:divBdr>
                <w:top w:val="none" w:sz="0" w:space="0" w:color="auto"/>
                <w:left w:val="none" w:sz="0" w:space="0" w:color="auto"/>
                <w:bottom w:val="none" w:sz="0" w:space="0" w:color="auto"/>
                <w:right w:val="none" w:sz="0" w:space="0" w:color="auto"/>
              </w:divBdr>
            </w:div>
          </w:divsChild>
        </w:div>
        <w:div w:id="1106844826">
          <w:marLeft w:val="0"/>
          <w:marRight w:val="0"/>
          <w:marTop w:val="0"/>
          <w:marBottom w:val="240"/>
          <w:divBdr>
            <w:top w:val="single" w:sz="4" w:space="0" w:color="DDDDDD"/>
            <w:left w:val="single" w:sz="4" w:space="0" w:color="DDDDDD"/>
            <w:bottom w:val="single" w:sz="4" w:space="0" w:color="DDDDDD"/>
            <w:right w:val="single" w:sz="4" w:space="0" w:color="DDDDDD"/>
          </w:divBdr>
          <w:divsChild>
            <w:div w:id="2060739429">
              <w:marLeft w:val="0"/>
              <w:marRight w:val="0"/>
              <w:marTop w:val="0"/>
              <w:marBottom w:val="0"/>
              <w:divBdr>
                <w:top w:val="none" w:sz="0" w:space="0" w:color="auto"/>
                <w:left w:val="none" w:sz="0" w:space="0" w:color="auto"/>
                <w:bottom w:val="none" w:sz="0" w:space="0" w:color="auto"/>
                <w:right w:val="none" w:sz="0" w:space="0" w:color="auto"/>
              </w:divBdr>
            </w:div>
          </w:divsChild>
        </w:div>
        <w:div w:id="1295141198">
          <w:marLeft w:val="0"/>
          <w:marRight w:val="0"/>
          <w:marTop w:val="0"/>
          <w:marBottom w:val="240"/>
          <w:divBdr>
            <w:top w:val="single" w:sz="4" w:space="0" w:color="DDDDDD"/>
            <w:left w:val="single" w:sz="4" w:space="0" w:color="DDDDDD"/>
            <w:bottom w:val="single" w:sz="4" w:space="0" w:color="DDDDDD"/>
            <w:right w:val="single" w:sz="4" w:space="0" w:color="DDDDDD"/>
          </w:divBdr>
          <w:divsChild>
            <w:div w:id="1052188759">
              <w:marLeft w:val="0"/>
              <w:marRight w:val="0"/>
              <w:marTop w:val="0"/>
              <w:marBottom w:val="0"/>
              <w:divBdr>
                <w:top w:val="none" w:sz="0" w:space="0" w:color="auto"/>
                <w:left w:val="none" w:sz="0" w:space="0" w:color="auto"/>
                <w:bottom w:val="none" w:sz="0" w:space="0" w:color="auto"/>
                <w:right w:val="none" w:sz="0" w:space="0" w:color="auto"/>
              </w:divBdr>
            </w:div>
          </w:divsChild>
        </w:div>
        <w:div w:id="424612243">
          <w:marLeft w:val="0"/>
          <w:marRight w:val="0"/>
          <w:marTop w:val="0"/>
          <w:marBottom w:val="240"/>
          <w:divBdr>
            <w:top w:val="single" w:sz="4" w:space="0" w:color="DDDDDD"/>
            <w:left w:val="single" w:sz="4" w:space="0" w:color="DDDDDD"/>
            <w:bottom w:val="single" w:sz="4" w:space="0" w:color="DDDDDD"/>
            <w:right w:val="single" w:sz="4" w:space="0" w:color="DDDDDD"/>
          </w:divBdr>
          <w:divsChild>
            <w:div w:id="14184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1465">
      <w:bodyDiv w:val="1"/>
      <w:marLeft w:val="0"/>
      <w:marRight w:val="0"/>
      <w:marTop w:val="0"/>
      <w:marBottom w:val="0"/>
      <w:divBdr>
        <w:top w:val="none" w:sz="0" w:space="0" w:color="auto"/>
        <w:left w:val="none" w:sz="0" w:space="0" w:color="auto"/>
        <w:bottom w:val="none" w:sz="0" w:space="0" w:color="auto"/>
        <w:right w:val="none" w:sz="0" w:space="0" w:color="auto"/>
      </w:divBdr>
      <w:divsChild>
        <w:div w:id="1979139468">
          <w:marLeft w:val="0"/>
          <w:marRight w:val="0"/>
          <w:marTop w:val="0"/>
          <w:marBottom w:val="240"/>
          <w:divBdr>
            <w:top w:val="single" w:sz="4" w:space="0" w:color="DDDDDD"/>
            <w:left w:val="single" w:sz="4" w:space="0" w:color="DDDDDD"/>
            <w:bottom w:val="single" w:sz="4" w:space="0" w:color="DDDDDD"/>
            <w:right w:val="single" w:sz="4" w:space="0" w:color="DDDDDD"/>
          </w:divBdr>
          <w:divsChild>
            <w:div w:id="443961159">
              <w:marLeft w:val="0"/>
              <w:marRight w:val="0"/>
              <w:marTop w:val="0"/>
              <w:marBottom w:val="0"/>
              <w:divBdr>
                <w:top w:val="none" w:sz="0" w:space="0" w:color="auto"/>
                <w:left w:val="none" w:sz="0" w:space="0" w:color="auto"/>
                <w:bottom w:val="none" w:sz="0" w:space="0" w:color="auto"/>
                <w:right w:val="none" w:sz="0" w:space="0" w:color="auto"/>
              </w:divBdr>
            </w:div>
          </w:divsChild>
        </w:div>
        <w:div w:id="536049008">
          <w:marLeft w:val="0"/>
          <w:marRight w:val="0"/>
          <w:marTop w:val="0"/>
          <w:marBottom w:val="240"/>
          <w:divBdr>
            <w:top w:val="single" w:sz="4" w:space="0" w:color="DDDDDD"/>
            <w:left w:val="single" w:sz="4" w:space="0" w:color="DDDDDD"/>
            <w:bottom w:val="single" w:sz="4" w:space="0" w:color="DDDDDD"/>
            <w:right w:val="single" w:sz="4" w:space="0" w:color="DDDDDD"/>
          </w:divBdr>
          <w:divsChild>
            <w:div w:id="484663120">
              <w:marLeft w:val="0"/>
              <w:marRight w:val="0"/>
              <w:marTop w:val="0"/>
              <w:marBottom w:val="0"/>
              <w:divBdr>
                <w:top w:val="none" w:sz="0" w:space="0" w:color="auto"/>
                <w:left w:val="none" w:sz="0" w:space="0" w:color="auto"/>
                <w:bottom w:val="none" w:sz="0" w:space="0" w:color="auto"/>
                <w:right w:val="none" w:sz="0" w:space="0" w:color="auto"/>
              </w:divBdr>
            </w:div>
          </w:divsChild>
        </w:div>
        <w:div w:id="61146731">
          <w:marLeft w:val="0"/>
          <w:marRight w:val="0"/>
          <w:marTop w:val="0"/>
          <w:marBottom w:val="240"/>
          <w:divBdr>
            <w:top w:val="single" w:sz="4" w:space="0" w:color="DDDDDD"/>
            <w:left w:val="single" w:sz="4" w:space="0" w:color="DDDDDD"/>
            <w:bottom w:val="single" w:sz="4" w:space="0" w:color="DDDDDD"/>
            <w:right w:val="single" w:sz="4" w:space="0" w:color="DDDDDD"/>
          </w:divBdr>
          <w:divsChild>
            <w:div w:id="1722946384">
              <w:marLeft w:val="0"/>
              <w:marRight w:val="0"/>
              <w:marTop w:val="0"/>
              <w:marBottom w:val="0"/>
              <w:divBdr>
                <w:top w:val="none" w:sz="0" w:space="0" w:color="auto"/>
                <w:left w:val="none" w:sz="0" w:space="0" w:color="auto"/>
                <w:bottom w:val="none" w:sz="0" w:space="0" w:color="auto"/>
                <w:right w:val="none" w:sz="0" w:space="0" w:color="auto"/>
              </w:divBdr>
            </w:div>
          </w:divsChild>
        </w:div>
        <w:div w:id="218367430">
          <w:marLeft w:val="0"/>
          <w:marRight w:val="0"/>
          <w:marTop w:val="0"/>
          <w:marBottom w:val="240"/>
          <w:divBdr>
            <w:top w:val="single" w:sz="4" w:space="0" w:color="DDDDDD"/>
            <w:left w:val="single" w:sz="4" w:space="0" w:color="DDDDDD"/>
            <w:bottom w:val="single" w:sz="4" w:space="0" w:color="DDDDDD"/>
            <w:right w:val="single" w:sz="4" w:space="0" w:color="DDDDDD"/>
          </w:divBdr>
          <w:divsChild>
            <w:div w:id="984696944">
              <w:marLeft w:val="0"/>
              <w:marRight w:val="0"/>
              <w:marTop w:val="0"/>
              <w:marBottom w:val="0"/>
              <w:divBdr>
                <w:top w:val="none" w:sz="0" w:space="0" w:color="auto"/>
                <w:left w:val="none" w:sz="0" w:space="0" w:color="auto"/>
                <w:bottom w:val="none" w:sz="0" w:space="0" w:color="auto"/>
                <w:right w:val="none" w:sz="0" w:space="0" w:color="auto"/>
              </w:divBdr>
            </w:div>
          </w:divsChild>
        </w:div>
        <w:div w:id="582034273">
          <w:marLeft w:val="0"/>
          <w:marRight w:val="0"/>
          <w:marTop w:val="0"/>
          <w:marBottom w:val="240"/>
          <w:divBdr>
            <w:top w:val="single" w:sz="4" w:space="0" w:color="DDDDDD"/>
            <w:left w:val="single" w:sz="4" w:space="0" w:color="DDDDDD"/>
            <w:bottom w:val="single" w:sz="4" w:space="0" w:color="DDDDDD"/>
            <w:right w:val="single" w:sz="4" w:space="0" w:color="DDDDDD"/>
          </w:divBdr>
          <w:divsChild>
            <w:div w:id="238558414">
              <w:marLeft w:val="0"/>
              <w:marRight w:val="0"/>
              <w:marTop w:val="0"/>
              <w:marBottom w:val="0"/>
              <w:divBdr>
                <w:top w:val="none" w:sz="0" w:space="0" w:color="auto"/>
                <w:left w:val="none" w:sz="0" w:space="0" w:color="auto"/>
                <w:bottom w:val="none" w:sz="0" w:space="0" w:color="auto"/>
                <w:right w:val="none" w:sz="0" w:space="0" w:color="auto"/>
              </w:divBdr>
            </w:div>
          </w:divsChild>
        </w:div>
        <w:div w:id="1793742053">
          <w:marLeft w:val="0"/>
          <w:marRight w:val="0"/>
          <w:marTop w:val="0"/>
          <w:marBottom w:val="240"/>
          <w:divBdr>
            <w:top w:val="single" w:sz="4" w:space="0" w:color="DDDDDD"/>
            <w:left w:val="single" w:sz="4" w:space="0" w:color="DDDDDD"/>
            <w:bottom w:val="single" w:sz="4" w:space="0" w:color="DDDDDD"/>
            <w:right w:val="single" w:sz="4" w:space="0" w:color="DDDDDD"/>
          </w:divBdr>
          <w:divsChild>
            <w:div w:id="1403599155">
              <w:marLeft w:val="0"/>
              <w:marRight w:val="0"/>
              <w:marTop w:val="0"/>
              <w:marBottom w:val="0"/>
              <w:divBdr>
                <w:top w:val="none" w:sz="0" w:space="0" w:color="auto"/>
                <w:left w:val="none" w:sz="0" w:space="0" w:color="auto"/>
                <w:bottom w:val="none" w:sz="0" w:space="0" w:color="auto"/>
                <w:right w:val="none" w:sz="0" w:space="0" w:color="auto"/>
              </w:divBdr>
            </w:div>
          </w:divsChild>
        </w:div>
        <w:div w:id="1836918775">
          <w:marLeft w:val="0"/>
          <w:marRight w:val="0"/>
          <w:marTop w:val="0"/>
          <w:marBottom w:val="240"/>
          <w:divBdr>
            <w:top w:val="single" w:sz="4" w:space="0" w:color="DDDDDD"/>
            <w:left w:val="single" w:sz="4" w:space="0" w:color="DDDDDD"/>
            <w:bottom w:val="single" w:sz="4" w:space="0" w:color="DDDDDD"/>
            <w:right w:val="single" w:sz="4" w:space="0" w:color="DDDDDD"/>
          </w:divBdr>
          <w:divsChild>
            <w:div w:id="123696349">
              <w:marLeft w:val="0"/>
              <w:marRight w:val="0"/>
              <w:marTop w:val="0"/>
              <w:marBottom w:val="0"/>
              <w:divBdr>
                <w:top w:val="none" w:sz="0" w:space="0" w:color="auto"/>
                <w:left w:val="none" w:sz="0" w:space="0" w:color="auto"/>
                <w:bottom w:val="none" w:sz="0" w:space="0" w:color="auto"/>
                <w:right w:val="none" w:sz="0" w:space="0" w:color="auto"/>
              </w:divBdr>
            </w:div>
          </w:divsChild>
        </w:div>
        <w:div w:id="1668822554">
          <w:marLeft w:val="0"/>
          <w:marRight w:val="0"/>
          <w:marTop w:val="0"/>
          <w:marBottom w:val="240"/>
          <w:divBdr>
            <w:top w:val="single" w:sz="4" w:space="0" w:color="DDDDDD"/>
            <w:left w:val="single" w:sz="4" w:space="0" w:color="DDDDDD"/>
            <w:bottom w:val="single" w:sz="4" w:space="0" w:color="DDDDDD"/>
            <w:right w:val="single" w:sz="4" w:space="0" w:color="DDDDDD"/>
          </w:divBdr>
          <w:divsChild>
            <w:div w:id="1289512623">
              <w:marLeft w:val="0"/>
              <w:marRight w:val="0"/>
              <w:marTop w:val="0"/>
              <w:marBottom w:val="0"/>
              <w:divBdr>
                <w:top w:val="none" w:sz="0" w:space="0" w:color="auto"/>
                <w:left w:val="none" w:sz="0" w:space="0" w:color="auto"/>
                <w:bottom w:val="none" w:sz="0" w:space="0" w:color="auto"/>
                <w:right w:val="none" w:sz="0" w:space="0" w:color="auto"/>
              </w:divBdr>
            </w:div>
          </w:divsChild>
        </w:div>
        <w:div w:id="2044017598">
          <w:marLeft w:val="0"/>
          <w:marRight w:val="0"/>
          <w:marTop w:val="0"/>
          <w:marBottom w:val="240"/>
          <w:divBdr>
            <w:top w:val="single" w:sz="4" w:space="0" w:color="DDDDDD"/>
            <w:left w:val="single" w:sz="4" w:space="0" w:color="DDDDDD"/>
            <w:bottom w:val="single" w:sz="4" w:space="0" w:color="DDDDDD"/>
            <w:right w:val="single" w:sz="4" w:space="0" w:color="DDDDDD"/>
          </w:divBdr>
          <w:divsChild>
            <w:div w:id="336420407">
              <w:marLeft w:val="0"/>
              <w:marRight w:val="0"/>
              <w:marTop w:val="0"/>
              <w:marBottom w:val="0"/>
              <w:divBdr>
                <w:top w:val="none" w:sz="0" w:space="0" w:color="auto"/>
                <w:left w:val="none" w:sz="0" w:space="0" w:color="auto"/>
                <w:bottom w:val="none" w:sz="0" w:space="0" w:color="auto"/>
                <w:right w:val="none" w:sz="0" w:space="0" w:color="auto"/>
              </w:divBdr>
            </w:div>
          </w:divsChild>
        </w:div>
        <w:div w:id="917862151">
          <w:marLeft w:val="0"/>
          <w:marRight w:val="0"/>
          <w:marTop w:val="0"/>
          <w:marBottom w:val="240"/>
          <w:divBdr>
            <w:top w:val="single" w:sz="4" w:space="0" w:color="DDDDDD"/>
            <w:left w:val="single" w:sz="4" w:space="0" w:color="DDDDDD"/>
            <w:bottom w:val="single" w:sz="4" w:space="0" w:color="DDDDDD"/>
            <w:right w:val="single" w:sz="4" w:space="0" w:color="DDDDDD"/>
          </w:divBdr>
          <w:divsChild>
            <w:div w:id="224798254">
              <w:marLeft w:val="0"/>
              <w:marRight w:val="0"/>
              <w:marTop w:val="0"/>
              <w:marBottom w:val="0"/>
              <w:divBdr>
                <w:top w:val="none" w:sz="0" w:space="0" w:color="auto"/>
                <w:left w:val="none" w:sz="0" w:space="0" w:color="auto"/>
                <w:bottom w:val="none" w:sz="0" w:space="0" w:color="auto"/>
                <w:right w:val="none" w:sz="0" w:space="0" w:color="auto"/>
              </w:divBdr>
            </w:div>
          </w:divsChild>
        </w:div>
        <w:div w:id="72288721">
          <w:marLeft w:val="0"/>
          <w:marRight w:val="0"/>
          <w:marTop w:val="0"/>
          <w:marBottom w:val="240"/>
          <w:divBdr>
            <w:top w:val="single" w:sz="4" w:space="0" w:color="DDDDDD"/>
            <w:left w:val="single" w:sz="4" w:space="0" w:color="DDDDDD"/>
            <w:bottom w:val="single" w:sz="4" w:space="0" w:color="DDDDDD"/>
            <w:right w:val="single" w:sz="4" w:space="0" w:color="DDDDDD"/>
          </w:divBdr>
          <w:divsChild>
            <w:div w:id="39134828">
              <w:marLeft w:val="0"/>
              <w:marRight w:val="0"/>
              <w:marTop w:val="0"/>
              <w:marBottom w:val="0"/>
              <w:divBdr>
                <w:top w:val="none" w:sz="0" w:space="0" w:color="auto"/>
                <w:left w:val="none" w:sz="0" w:space="0" w:color="auto"/>
                <w:bottom w:val="none" w:sz="0" w:space="0" w:color="auto"/>
                <w:right w:val="none" w:sz="0" w:space="0" w:color="auto"/>
              </w:divBdr>
            </w:div>
          </w:divsChild>
        </w:div>
        <w:div w:id="169609853">
          <w:marLeft w:val="0"/>
          <w:marRight w:val="0"/>
          <w:marTop w:val="0"/>
          <w:marBottom w:val="240"/>
          <w:divBdr>
            <w:top w:val="single" w:sz="4" w:space="0" w:color="DDDDDD"/>
            <w:left w:val="single" w:sz="4" w:space="0" w:color="DDDDDD"/>
            <w:bottom w:val="single" w:sz="4" w:space="0" w:color="DDDDDD"/>
            <w:right w:val="single" w:sz="4" w:space="0" w:color="DDDDDD"/>
          </w:divBdr>
          <w:divsChild>
            <w:div w:id="481389879">
              <w:marLeft w:val="0"/>
              <w:marRight w:val="0"/>
              <w:marTop w:val="0"/>
              <w:marBottom w:val="0"/>
              <w:divBdr>
                <w:top w:val="none" w:sz="0" w:space="0" w:color="auto"/>
                <w:left w:val="none" w:sz="0" w:space="0" w:color="auto"/>
                <w:bottom w:val="none" w:sz="0" w:space="0" w:color="auto"/>
                <w:right w:val="none" w:sz="0" w:space="0" w:color="auto"/>
              </w:divBdr>
            </w:div>
          </w:divsChild>
        </w:div>
        <w:div w:id="1779333569">
          <w:marLeft w:val="0"/>
          <w:marRight w:val="0"/>
          <w:marTop w:val="0"/>
          <w:marBottom w:val="240"/>
          <w:divBdr>
            <w:top w:val="single" w:sz="4" w:space="0" w:color="DDDDDD"/>
            <w:left w:val="single" w:sz="4" w:space="0" w:color="DDDDDD"/>
            <w:bottom w:val="single" w:sz="4" w:space="0" w:color="DDDDDD"/>
            <w:right w:val="single" w:sz="4" w:space="0" w:color="DDDDDD"/>
          </w:divBdr>
          <w:divsChild>
            <w:div w:id="1764378835">
              <w:marLeft w:val="0"/>
              <w:marRight w:val="0"/>
              <w:marTop w:val="0"/>
              <w:marBottom w:val="0"/>
              <w:divBdr>
                <w:top w:val="none" w:sz="0" w:space="0" w:color="auto"/>
                <w:left w:val="none" w:sz="0" w:space="0" w:color="auto"/>
                <w:bottom w:val="none" w:sz="0" w:space="0" w:color="auto"/>
                <w:right w:val="none" w:sz="0" w:space="0" w:color="auto"/>
              </w:divBdr>
            </w:div>
          </w:divsChild>
        </w:div>
        <w:div w:id="1580553598">
          <w:marLeft w:val="0"/>
          <w:marRight w:val="0"/>
          <w:marTop w:val="0"/>
          <w:marBottom w:val="240"/>
          <w:divBdr>
            <w:top w:val="single" w:sz="4" w:space="0" w:color="DDDDDD"/>
            <w:left w:val="single" w:sz="4" w:space="0" w:color="DDDDDD"/>
            <w:bottom w:val="single" w:sz="4" w:space="0" w:color="DDDDDD"/>
            <w:right w:val="single" w:sz="4" w:space="0" w:color="DDDDDD"/>
          </w:divBdr>
          <w:divsChild>
            <w:div w:id="268783837">
              <w:marLeft w:val="0"/>
              <w:marRight w:val="0"/>
              <w:marTop w:val="0"/>
              <w:marBottom w:val="0"/>
              <w:divBdr>
                <w:top w:val="none" w:sz="0" w:space="0" w:color="auto"/>
                <w:left w:val="none" w:sz="0" w:space="0" w:color="auto"/>
                <w:bottom w:val="none" w:sz="0" w:space="0" w:color="auto"/>
                <w:right w:val="none" w:sz="0" w:space="0" w:color="auto"/>
              </w:divBdr>
            </w:div>
          </w:divsChild>
        </w:div>
        <w:div w:id="1070425072">
          <w:marLeft w:val="0"/>
          <w:marRight w:val="0"/>
          <w:marTop w:val="0"/>
          <w:marBottom w:val="240"/>
          <w:divBdr>
            <w:top w:val="single" w:sz="4" w:space="0" w:color="DDDDDD"/>
            <w:left w:val="single" w:sz="4" w:space="0" w:color="DDDDDD"/>
            <w:bottom w:val="single" w:sz="4" w:space="0" w:color="DDDDDD"/>
            <w:right w:val="single" w:sz="4" w:space="0" w:color="DDDDDD"/>
          </w:divBdr>
          <w:divsChild>
            <w:div w:id="1999919298">
              <w:marLeft w:val="0"/>
              <w:marRight w:val="0"/>
              <w:marTop w:val="0"/>
              <w:marBottom w:val="0"/>
              <w:divBdr>
                <w:top w:val="none" w:sz="0" w:space="0" w:color="auto"/>
                <w:left w:val="none" w:sz="0" w:space="0" w:color="auto"/>
                <w:bottom w:val="none" w:sz="0" w:space="0" w:color="auto"/>
                <w:right w:val="none" w:sz="0" w:space="0" w:color="auto"/>
              </w:divBdr>
            </w:div>
          </w:divsChild>
        </w:div>
        <w:div w:id="1695685967">
          <w:marLeft w:val="0"/>
          <w:marRight w:val="0"/>
          <w:marTop w:val="0"/>
          <w:marBottom w:val="240"/>
          <w:divBdr>
            <w:top w:val="single" w:sz="4" w:space="0" w:color="DDDDDD"/>
            <w:left w:val="single" w:sz="4" w:space="0" w:color="DDDDDD"/>
            <w:bottom w:val="single" w:sz="4" w:space="0" w:color="DDDDDD"/>
            <w:right w:val="single" w:sz="4" w:space="0" w:color="DDDDDD"/>
          </w:divBdr>
          <w:divsChild>
            <w:div w:id="492916787">
              <w:marLeft w:val="0"/>
              <w:marRight w:val="0"/>
              <w:marTop w:val="0"/>
              <w:marBottom w:val="0"/>
              <w:divBdr>
                <w:top w:val="none" w:sz="0" w:space="0" w:color="auto"/>
                <w:left w:val="none" w:sz="0" w:space="0" w:color="auto"/>
                <w:bottom w:val="none" w:sz="0" w:space="0" w:color="auto"/>
                <w:right w:val="none" w:sz="0" w:space="0" w:color="auto"/>
              </w:divBdr>
            </w:div>
          </w:divsChild>
        </w:div>
        <w:div w:id="1677149627">
          <w:marLeft w:val="0"/>
          <w:marRight w:val="0"/>
          <w:marTop w:val="0"/>
          <w:marBottom w:val="240"/>
          <w:divBdr>
            <w:top w:val="single" w:sz="4" w:space="0" w:color="DDDDDD"/>
            <w:left w:val="single" w:sz="4" w:space="0" w:color="DDDDDD"/>
            <w:bottom w:val="single" w:sz="4" w:space="0" w:color="DDDDDD"/>
            <w:right w:val="single" w:sz="4" w:space="0" w:color="DDDDDD"/>
          </w:divBdr>
          <w:divsChild>
            <w:div w:id="1611820856">
              <w:marLeft w:val="0"/>
              <w:marRight w:val="0"/>
              <w:marTop w:val="0"/>
              <w:marBottom w:val="0"/>
              <w:divBdr>
                <w:top w:val="none" w:sz="0" w:space="0" w:color="auto"/>
                <w:left w:val="none" w:sz="0" w:space="0" w:color="auto"/>
                <w:bottom w:val="none" w:sz="0" w:space="0" w:color="auto"/>
                <w:right w:val="none" w:sz="0" w:space="0" w:color="auto"/>
              </w:divBdr>
            </w:div>
          </w:divsChild>
        </w:div>
        <w:div w:id="1906794498">
          <w:marLeft w:val="0"/>
          <w:marRight w:val="0"/>
          <w:marTop w:val="0"/>
          <w:marBottom w:val="240"/>
          <w:divBdr>
            <w:top w:val="single" w:sz="4" w:space="0" w:color="DDDDDD"/>
            <w:left w:val="single" w:sz="4" w:space="0" w:color="DDDDDD"/>
            <w:bottom w:val="single" w:sz="4" w:space="0" w:color="DDDDDD"/>
            <w:right w:val="single" w:sz="4" w:space="0" w:color="DDDDDD"/>
          </w:divBdr>
          <w:divsChild>
            <w:div w:id="7928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Язев</dc:creator>
  <cp:lastModifiedBy>Пользователь</cp:lastModifiedBy>
  <cp:revision>3</cp:revision>
  <dcterms:created xsi:type="dcterms:W3CDTF">2020-07-20T05:40:00Z</dcterms:created>
  <dcterms:modified xsi:type="dcterms:W3CDTF">2020-08-27T09:26:00Z</dcterms:modified>
</cp:coreProperties>
</file>