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38" w:rsidRPr="00E16626" w:rsidRDefault="00B73838" w:rsidP="00B73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B73838" w:rsidRPr="00E16626" w:rsidRDefault="00B73838" w:rsidP="00B73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B73838" w:rsidRPr="00E16626" w:rsidRDefault="00B73838" w:rsidP="00B73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E1662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838" w:rsidRDefault="00B73838" w:rsidP="00B73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B73838" w:rsidRPr="00E16626" w:rsidRDefault="00B73838" w:rsidP="00B73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8-9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73838" w:rsidRDefault="00B73838" w:rsidP="00B73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B73838" w:rsidRPr="00E16626" w:rsidRDefault="00B73838" w:rsidP="00B73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874" w:rsidRDefault="00A33874" w:rsidP="00A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874" w:rsidRDefault="00A33874" w:rsidP="00A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классы</w:t>
      </w:r>
    </w:p>
    <w:p w:rsidR="00A33874" w:rsidRDefault="00A33874" w:rsidP="00A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874" w:rsidRDefault="00A33874" w:rsidP="00A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В.А. Жуковский. «Вечер». Элегия; А.С. Пушкин. «Зимний вечер»; А.А. Бестужев-Марлинский. «Вечер на Кавказских водах в 1824 году»; Н.В. Гоголь. «Вечера на хуторе близ Диканьки»; Ф.И. Тютчев. «Летний вечер»;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«Вечер у Клэр»; Д.А. Гранин. </w:t>
      </w:r>
      <w:r w:rsidR="00FF7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«Вечера с Петром Великим».</w:t>
      </w:r>
    </w:p>
    <w:p w:rsidR="00A26A0B" w:rsidRDefault="00A33874" w:rsidP="00A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6A0B">
        <w:rPr>
          <w:rFonts w:ascii="Times New Roman" w:hAnsi="Times New Roman" w:cs="Times New Roman"/>
          <w:sz w:val="24"/>
          <w:szCs w:val="24"/>
        </w:rPr>
        <w:t>А) А.С. Пушкин.  «Капитанская дочка»; Б) Н.В. Гоголь.  «Ревизор»; В) Л.Н. Толстой. «Анна Каренина»; Г) М.А. Шолохов.  «Тихий Дон».</w:t>
      </w:r>
    </w:p>
    <w:p w:rsidR="00A26A0B" w:rsidRDefault="00A26A0B" w:rsidP="00A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К.Ф. Рылеев, А.А. Бестужев-Марлинский, В.К. Кюхельбекер, А.И. Одоевский, Ф.Н. Глинка.</w:t>
      </w:r>
    </w:p>
    <w:p w:rsidR="009C16EF" w:rsidRDefault="00A26A0B" w:rsidP="00A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F7A62">
        <w:rPr>
          <w:rFonts w:ascii="Times New Roman" w:hAnsi="Times New Roman" w:cs="Times New Roman"/>
          <w:sz w:val="24"/>
          <w:szCs w:val="24"/>
        </w:rPr>
        <w:t xml:space="preserve">Аллюзия – намек, отсылка в художественном тексте к другому художественному тексту или к историческому, биографическому или литературному факту, хорошо известному читателю. </w:t>
      </w:r>
      <w:r w:rsidR="001C647A">
        <w:rPr>
          <w:rFonts w:ascii="Times New Roman" w:hAnsi="Times New Roman" w:cs="Times New Roman"/>
          <w:sz w:val="24"/>
          <w:szCs w:val="24"/>
        </w:rPr>
        <w:t>Пример</w:t>
      </w:r>
      <w:r w:rsidR="008D7CCA">
        <w:rPr>
          <w:rFonts w:ascii="Times New Roman" w:hAnsi="Times New Roman" w:cs="Times New Roman"/>
          <w:sz w:val="24"/>
          <w:szCs w:val="24"/>
        </w:rPr>
        <w:t>ы</w:t>
      </w:r>
      <w:r w:rsidR="001C647A">
        <w:rPr>
          <w:rFonts w:ascii="Times New Roman" w:hAnsi="Times New Roman" w:cs="Times New Roman"/>
          <w:sz w:val="24"/>
          <w:szCs w:val="24"/>
        </w:rPr>
        <w:t xml:space="preserve">: описание картинок, изображающих историю блудного сына в повести А.С. Пушкина «Станционный смотритель», является аллюзией на </w:t>
      </w:r>
      <w:r w:rsidR="0078111E">
        <w:rPr>
          <w:rFonts w:ascii="Times New Roman" w:hAnsi="Times New Roman" w:cs="Times New Roman"/>
          <w:sz w:val="24"/>
          <w:szCs w:val="24"/>
        </w:rPr>
        <w:t xml:space="preserve">притчу о блудном сыне в Евангелии от Луки; </w:t>
      </w:r>
      <w:r w:rsidR="008D7C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CCA">
        <w:rPr>
          <w:rFonts w:ascii="Times New Roman" w:hAnsi="Times New Roman" w:cs="Times New Roman"/>
          <w:sz w:val="24"/>
          <w:szCs w:val="24"/>
        </w:rPr>
        <w:t>басне И.А. Крылова «Воле на псарне» образ волка</w:t>
      </w:r>
      <w:r w:rsidR="009C16EF">
        <w:rPr>
          <w:rFonts w:ascii="Times New Roman" w:hAnsi="Times New Roman" w:cs="Times New Roman"/>
          <w:sz w:val="24"/>
          <w:szCs w:val="24"/>
        </w:rPr>
        <w:t xml:space="preserve"> является аллюзией на Наполеона, а образ ловчего – аллюзией на М.И. Кутузова.</w:t>
      </w:r>
    </w:p>
    <w:p w:rsidR="00B11D2C" w:rsidRDefault="009C16EF" w:rsidP="00A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А) «Недоросль», Д.И. Фонвизин; Б)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луг» из книги «Записки охотника», И.С. Тургенев; В) «Каштанка», А.П. Чехов; Г) «Петька на даче», </w:t>
      </w:r>
      <w:r w:rsidR="00B11D2C">
        <w:rPr>
          <w:rFonts w:ascii="Times New Roman" w:hAnsi="Times New Roman" w:cs="Times New Roman"/>
          <w:sz w:val="24"/>
          <w:szCs w:val="24"/>
        </w:rPr>
        <w:t>Л.Н. Андреев; В) «Алые паруса», А.С. Грин.</w:t>
      </w:r>
    </w:p>
    <w:p w:rsidR="00771242" w:rsidRDefault="00B11D2C" w:rsidP="00A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71242">
        <w:rPr>
          <w:rFonts w:ascii="Times New Roman" w:hAnsi="Times New Roman" w:cs="Times New Roman"/>
          <w:sz w:val="24"/>
          <w:szCs w:val="24"/>
        </w:rPr>
        <w:t xml:space="preserve">А – </w:t>
      </w:r>
      <w:proofErr w:type="spellStart"/>
      <w:r w:rsidR="00771242">
        <w:rPr>
          <w:rFonts w:ascii="Times New Roman" w:hAnsi="Times New Roman" w:cs="Times New Roman"/>
          <w:sz w:val="24"/>
          <w:szCs w:val="24"/>
        </w:rPr>
        <w:t>Кирибеевич</w:t>
      </w:r>
      <w:proofErr w:type="spellEnd"/>
      <w:r w:rsidR="00771242">
        <w:rPr>
          <w:rFonts w:ascii="Times New Roman" w:hAnsi="Times New Roman" w:cs="Times New Roman"/>
          <w:sz w:val="24"/>
          <w:szCs w:val="24"/>
        </w:rPr>
        <w:t xml:space="preserve">; Б – </w:t>
      </w:r>
      <w:proofErr w:type="spellStart"/>
      <w:r w:rsidR="00771242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="00771242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7712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712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771242">
        <w:rPr>
          <w:rFonts w:ascii="Times New Roman" w:hAnsi="Times New Roman" w:cs="Times New Roman"/>
          <w:sz w:val="24"/>
          <w:szCs w:val="24"/>
        </w:rPr>
        <w:t>Грушницкий</w:t>
      </w:r>
      <w:proofErr w:type="gramEnd"/>
      <w:r w:rsidR="00771242">
        <w:rPr>
          <w:rFonts w:ascii="Times New Roman" w:hAnsi="Times New Roman" w:cs="Times New Roman"/>
          <w:sz w:val="24"/>
          <w:szCs w:val="24"/>
        </w:rPr>
        <w:t xml:space="preserve">; Г – Печорин; Д – Мцыри. </w:t>
      </w:r>
    </w:p>
    <w:p w:rsidR="00E867CC" w:rsidRDefault="00771242" w:rsidP="00A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867CC">
        <w:rPr>
          <w:rFonts w:ascii="Times New Roman" w:hAnsi="Times New Roman" w:cs="Times New Roman"/>
          <w:sz w:val="24"/>
          <w:szCs w:val="24"/>
        </w:rPr>
        <w:t xml:space="preserve"> </w:t>
      </w:r>
      <w:r w:rsidR="00B73838">
        <w:rPr>
          <w:rFonts w:ascii="Times New Roman" w:hAnsi="Times New Roman" w:cs="Times New Roman"/>
          <w:sz w:val="24"/>
          <w:szCs w:val="24"/>
        </w:rPr>
        <w:t xml:space="preserve">Ответ засчитывается при условии указания любой пьесы и описания действий в пяти предложениях. </w:t>
      </w:r>
      <w:r w:rsidR="00E867CC">
        <w:rPr>
          <w:rFonts w:ascii="Times New Roman" w:hAnsi="Times New Roman" w:cs="Times New Roman"/>
          <w:sz w:val="24"/>
          <w:szCs w:val="24"/>
        </w:rPr>
        <w:t xml:space="preserve">При наличии пяти ошибок оценка снижается на один балл, при наличии шести и более ошибок оценка снижается на два балла. </w:t>
      </w:r>
    </w:p>
    <w:p w:rsidR="00E867CC" w:rsidRDefault="00E867CC" w:rsidP="00A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 – И.А. Крылов; Б – В.А. Жуковский; В – В.В. Набоков; Г – В.Г. Распутин.</w:t>
      </w:r>
    </w:p>
    <w:p w:rsidR="00E867CC" w:rsidRDefault="00E867CC" w:rsidP="00A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А) А.С. Грибоедов.  «Горе от ума». А-В-Б; Б) И.А. Бунин.  «Кавказ».  Б-В-А; В) М.А. Осоргин.  «Пенсне». В-Б-А.</w:t>
      </w:r>
    </w:p>
    <w:p w:rsidR="000550ED" w:rsidRDefault="00E867CC" w:rsidP="00A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Максимальный балл ставится, если отвечающий приводит в пример два-три произведения А.В. Кольцова. Если таких примеров нет</w:t>
      </w:r>
      <w:r w:rsidR="000550ED">
        <w:rPr>
          <w:rFonts w:ascii="Times New Roman" w:hAnsi="Times New Roman" w:cs="Times New Roman"/>
          <w:sz w:val="24"/>
          <w:szCs w:val="24"/>
        </w:rPr>
        <w:t>, за ответ ставится оценка пять баллов. При наличии пяти ошибок оценка снижается на один балл, при наличии шести и более ошибок оценка снижается на два балла.</w:t>
      </w:r>
    </w:p>
    <w:p w:rsidR="006B3445" w:rsidRPr="006B3445" w:rsidRDefault="006B3445" w:rsidP="006B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B3445">
        <w:rPr>
          <w:rFonts w:ascii="Times New Roman" w:hAnsi="Times New Roman" w:cs="Times New Roman"/>
          <w:sz w:val="24"/>
          <w:szCs w:val="24"/>
        </w:rPr>
        <w:t>Сочинение оценивается по следующим параметрам:</w:t>
      </w:r>
    </w:p>
    <w:p w:rsidR="006B3445" w:rsidRPr="006B3445" w:rsidRDefault="006B3445" w:rsidP="006B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45">
        <w:rPr>
          <w:rFonts w:ascii="Times New Roman" w:hAnsi="Times New Roman" w:cs="Times New Roman"/>
          <w:sz w:val="24"/>
          <w:szCs w:val="24"/>
        </w:rPr>
        <w:t>0-5 баллов за орфографию (за 1 ошибку снимается 1 балл).</w:t>
      </w:r>
    </w:p>
    <w:p w:rsidR="006B3445" w:rsidRPr="006B3445" w:rsidRDefault="006B3445" w:rsidP="006B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45">
        <w:rPr>
          <w:rFonts w:ascii="Times New Roman" w:hAnsi="Times New Roman" w:cs="Times New Roman"/>
          <w:sz w:val="24"/>
          <w:szCs w:val="24"/>
        </w:rPr>
        <w:t>0-5 баллов за пунктуацию (за 1 ошибку снимается 1 балл).</w:t>
      </w:r>
    </w:p>
    <w:p w:rsidR="006B3445" w:rsidRPr="006B3445" w:rsidRDefault="006B3445" w:rsidP="006B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45">
        <w:rPr>
          <w:rFonts w:ascii="Times New Roman" w:hAnsi="Times New Roman" w:cs="Times New Roman"/>
          <w:sz w:val="24"/>
          <w:szCs w:val="24"/>
        </w:rPr>
        <w:t xml:space="preserve">0-10 баллов за речевую и стилистическую грамотность и композиционную стройность. За отсутствие абзацного членения снижается не менее трех баллов, так </w:t>
      </w:r>
      <w:proofErr w:type="gramStart"/>
      <w:r w:rsidRPr="006B3445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6B3445">
        <w:rPr>
          <w:rFonts w:ascii="Times New Roman" w:hAnsi="Times New Roman" w:cs="Times New Roman"/>
          <w:sz w:val="24"/>
          <w:szCs w:val="24"/>
        </w:rPr>
        <w:t xml:space="preserve"> безусловно выделяются введение, основная часть и заключение.</w:t>
      </w:r>
    </w:p>
    <w:p w:rsidR="006B3445" w:rsidRPr="006B3445" w:rsidRDefault="006B3445" w:rsidP="006B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45">
        <w:rPr>
          <w:rFonts w:ascii="Times New Roman" w:hAnsi="Times New Roman" w:cs="Times New Roman"/>
          <w:sz w:val="24"/>
          <w:szCs w:val="24"/>
        </w:rPr>
        <w:t xml:space="preserve">0-10 баллов за осмысление темы. </w:t>
      </w:r>
    </w:p>
    <w:p w:rsidR="006B3445" w:rsidRPr="006B3445" w:rsidRDefault="006B3445" w:rsidP="006B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45">
        <w:rPr>
          <w:rFonts w:ascii="Times New Roman" w:hAnsi="Times New Roman" w:cs="Times New Roman"/>
          <w:sz w:val="24"/>
          <w:szCs w:val="24"/>
        </w:rPr>
        <w:t>0-10 баллов за объем (минимум 150 слов). При маленьком объеме пропорционально уменьшаются баллы за орфографию, пунктуацию и стилистику</w:t>
      </w:r>
    </w:p>
    <w:p w:rsidR="006B3445" w:rsidRDefault="006B3445" w:rsidP="006B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совпадении даже одного предложения с текстом из другой работы</w:t>
      </w:r>
      <w:r w:rsidRPr="006B34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сочинение не оценивается</w:t>
      </w:r>
      <w:r w:rsidRPr="006B3445">
        <w:rPr>
          <w:rFonts w:ascii="Times New Roman" w:hAnsi="Times New Roman" w:cs="Times New Roman"/>
          <w:sz w:val="24"/>
          <w:szCs w:val="24"/>
        </w:rPr>
        <w:t>.</w:t>
      </w:r>
    </w:p>
    <w:p w:rsidR="00934467" w:rsidRDefault="00934467" w:rsidP="00A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445" w:rsidRDefault="006B3445" w:rsidP="00A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497" w:rsidRDefault="00934467" w:rsidP="00A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 класс</w:t>
      </w:r>
    </w:p>
    <w:p w:rsidR="00047497" w:rsidRDefault="00047497" w:rsidP="00A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497" w:rsidRDefault="00047497" w:rsidP="00A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Н.М. Карамзин.  «История Государства Российского»; </w:t>
      </w:r>
      <w:r w:rsidR="008D7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А.С. Пушкина.  «История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»; И.А. Гончаров. «Обыкновенная история»; М.Е. Салтыков-Щедрин. «История одного города»; А.П. Чехов.  «Скучная история»; В.Г. Короленко. «История моего современника».</w:t>
      </w:r>
    </w:p>
    <w:p w:rsidR="00047497" w:rsidRDefault="00047497" w:rsidP="00A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А) А.С. Пушкин. «Евгений Онегин»;  Б) Н.А. Некрасов.  «Железная дорога»; В) А.П. Чехов.  «Тоска»; Г) Ф.М. Достоевский.  «Братья Карамазовы».</w:t>
      </w:r>
    </w:p>
    <w:p w:rsidR="003F59A0" w:rsidRDefault="00047497" w:rsidP="00A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А.Н. Островский.  «Не в свои сани не </w:t>
      </w:r>
      <w:r w:rsidR="003C7AD9">
        <w:rPr>
          <w:rFonts w:ascii="Times New Roman" w:hAnsi="Times New Roman" w:cs="Times New Roman"/>
          <w:sz w:val="24"/>
          <w:szCs w:val="24"/>
        </w:rPr>
        <w:t xml:space="preserve">садись», </w:t>
      </w:r>
      <w:r>
        <w:rPr>
          <w:rFonts w:ascii="Times New Roman" w:hAnsi="Times New Roman" w:cs="Times New Roman"/>
          <w:sz w:val="24"/>
          <w:szCs w:val="24"/>
        </w:rPr>
        <w:t>«Бедность не порок»</w:t>
      </w:r>
      <w:r w:rsidR="003C7AD9">
        <w:rPr>
          <w:rFonts w:ascii="Times New Roman" w:hAnsi="Times New Roman" w:cs="Times New Roman"/>
          <w:sz w:val="24"/>
          <w:szCs w:val="24"/>
        </w:rPr>
        <w:t xml:space="preserve">, «В чужом пиру похмелье», «На всякого мудреца довольно простоты», «Не все коту масленица», «Не было ни гроша, и вдруг алтын». </w:t>
      </w:r>
    </w:p>
    <w:p w:rsidR="00B13AB6" w:rsidRDefault="003F59A0" w:rsidP="00A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Текст в тексте – литературный прием, предполагающий включение текста другого автора или персонажа в основной художественный текст. Примеры: письма Татьяны и Онегина </w:t>
      </w:r>
      <w:r w:rsidR="00B13AB6">
        <w:rPr>
          <w:rFonts w:ascii="Times New Roman" w:hAnsi="Times New Roman" w:cs="Times New Roman"/>
          <w:sz w:val="24"/>
          <w:szCs w:val="24"/>
        </w:rPr>
        <w:t>в романе А.С. Пушкина «Евгений Онегин»; фрагмент из Евангелия от Иоанна о воскрешении Лазаря в романе Ф.М. Достоевского «Преступление и наказание»; роман Мастера о Понтии Пилате в романе М.А. Булгакова «Мастер и Маргарита».</w:t>
      </w:r>
    </w:p>
    <w:p w:rsidR="00A33874" w:rsidRDefault="00B13AB6" w:rsidP="00A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А) «Красный цветок», В.М. Гаршин; Б) «Детство», Л.Н. Толстой; </w:t>
      </w:r>
      <w:r w:rsidR="00047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 «Мальчик у Христа на елке», Ф.М. Достоевский; Г) «Вишневый сад», А.П. Чехов; Д) «Чудесный доктор», А.И. Куприн.</w:t>
      </w:r>
    </w:p>
    <w:p w:rsidR="00B13AB6" w:rsidRDefault="00B13AB6" w:rsidP="00A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802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02BF">
        <w:rPr>
          <w:rFonts w:ascii="Times New Roman" w:hAnsi="Times New Roman" w:cs="Times New Roman"/>
          <w:sz w:val="24"/>
          <w:szCs w:val="24"/>
        </w:rPr>
        <w:t xml:space="preserve">А – </w:t>
      </w:r>
      <w:proofErr w:type="spellStart"/>
      <w:r w:rsidR="00C802BF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="00C802BF">
        <w:rPr>
          <w:rFonts w:ascii="Times New Roman" w:hAnsi="Times New Roman" w:cs="Times New Roman"/>
          <w:sz w:val="24"/>
          <w:szCs w:val="24"/>
        </w:rPr>
        <w:t xml:space="preserve">; Б – </w:t>
      </w:r>
      <w:proofErr w:type="spellStart"/>
      <w:r w:rsidR="00C802BF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  <w:r w:rsidR="00C802BF">
        <w:rPr>
          <w:rFonts w:ascii="Times New Roman" w:hAnsi="Times New Roman" w:cs="Times New Roman"/>
          <w:sz w:val="24"/>
          <w:szCs w:val="24"/>
        </w:rPr>
        <w:t>; В – Майор Ковалев; Г – Хлестаков; Д – Плюшкин.</w:t>
      </w:r>
      <w:proofErr w:type="gramEnd"/>
    </w:p>
    <w:p w:rsidR="00C802BF" w:rsidRDefault="00C802BF" w:rsidP="00C8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73838">
        <w:rPr>
          <w:rFonts w:ascii="Times New Roman" w:hAnsi="Times New Roman" w:cs="Times New Roman"/>
          <w:sz w:val="24"/>
          <w:szCs w:val="24"/>
        </w:rPr>
        <w:t>Ответ засчитывается при условии указания</w:t>
      </w:r>
      <w:r w:rsidR="006B3445">
        <w:rPr>
          <w:rFonts w:ascii="Times New Roman" w:hAnsi="Times New Roman" w:cs="Times New Roman"/>
          <w:sz w:val="24"/>
          <w:szCs w:val="24"/>
        </w:rPr>
        <w:t xml:space="preserve"> конкретного</w:t>
      </w:r>
      <w:r w:rsidR="00B73838">
        <w:rPr>
          <w:rFonts w:ascii="Times New Roman" w:hAnsi="Times New Roman" w:cs="Times New Roman"/>
          <w:sz w:val="24"/>
          <w:szCs w:val="24"/>
        </w:rPr>
        <w:t xml:space="preserve"> </w:t>
      </w:r>
      <w:r w:rsidR="006B3445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="00B73838" w:rsidRPr="00B73838">
        <w:rPr>
          <w:rFonts w:ascii="Times New Roman" w:hAnsi="Times New Roman" w:cs="Times New Roman"/>
          <w:sz w:val="24"/>
          <w:szCs w:val="24"/>
        </w:rPr>
        <w:t>русской или зарубе</w:t>
      </w:r>
      <w:r w:rsidR="006B3445">
        <w:rPr>
          <w:rFonts w:ascii="Times New Roman" w:hAnsi="Times New Roman" w:cs="Times New Roman"/>
          <w:sz w:val="24"/>
          <w:szCs w:val="24"/>
        </w:rPr>
        <w:t xml:space="preserve">жной литературы, которое можно </w:t>
      </w:r>
      <w:r w:rsidR="00B73838" w:rsidRPr="00B73838">
        <w:rPr>
          <w:rFonts w:ascii="Times New Roman" w:hAnsi="Times New Roman" w:cs="Times New Roman"/>
          <w:sz w:val="24"/>
          <w:szCs w:val="24"/>
        </w:rPr>
        <w:t xml:space="preserve">экранизировать </w:t>
      </w:r>
      <w:r w:rsidR="006B3445">
        <w:rPr>
          <w:rFonts w:ascii="Times New Roman" w:hAnsi="Times New Roman" w:cs="Times New Roman"/>
          <w:sz w:val="24"/>
          <w:szCs w:val="24"/>
        </w:rPr>
        <w:t>с</w:t>
      </w:r>
      <w:r w:rsidR="00B73838">
        <w:rPr>
          <w:rFonts w:ascii="Times New Roman" w:hAnsi="Times New Roman" w:cs="Times New Roman"/>
          <w:sz w:val="24"/>
          <w:szCs w:val="24"/>
        </w:rPr>
        <w:t xml:space="preserve"> </w:t>
      </w:r>
      <w:r w:rsidR="006B3445">
        <w:rPr>
          <w:rFonts w:ascii="Times New Roman" w:hAnsi="Times New Roman" w:cs="Times New Roman"/>
          <w:sz w:val="24"/>
          <w:szCs w:val="24"/>
        </w:rPr>
        <w:t>обоснованием</w:t>
      </w:r>
      <w:r w:rsidR="00B73838">
        <w:rPr>
          <w:rFonts w:ascii="Times New Roman" w:hAnsi="Times New Roman" w:cs="Times New Roman"/>
          <w:sz w:val="24"/>
          <w:szCs w:val="24"/>
        </w:rPr>
        <w:t xml:space="preserve"> в пяти предложениях. При наличии пяти ошибок оценка снижается на один балл, при наличии шести и более ошибок оценка снижается на два балла.</w:t>
      </w:r>
      <w:r w:rsidRPr="00C802BF">
        <w:rPr>
          <w:rFonts w:ascii="Times New Roman" w:hAnsi="Times New Roman" w:cs="Times New Roman"/>
          <w:sz w:val="24"/>
          <w:szCs w:val="24"/>
        </w:rPr>
        <w:t xml:space="preserve"> При наличии пяти ошибок оценка снижается на один балл, при наличии шести и более ошибок оценка снижается на два балла.</w:t>
      </w:r>
    </w:p>
    <w:p w:rsidR="00C802BF" w:rsidRDefault="00C802BF" w:rsidP="00C8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 – М.В. Ломоносов; Б – А.П. Чехов; В – М.И. Цветаева; Г – А.И. Солженицын.</w:t>
      </w:r>
    </w:p>
    <w:p w:rsidR="00C802BF" w:rsidRDefault="00C802BF" w:rsidP="00C8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96BCB">
        <w:rPr>
          <w:rFonts w:ascii="Times New Roman" w:hAnsi="Times New Roman" w:cs="Times New Roman"/>
          <w:sz w:val="24"/>
          <w:szCs w:val="24"/>
        </w:rPr>
        <w:t xml:space="preserve">А) М.А. Шолохов. </w:t>
      </w:r>
      <w:r w:rsidR="00461B1B">
        <w:rPr>
          <w:rFonts w:ascii="Times New Roman" w:hAnsi="Times New Roman" w:cs="Times New Roman"/>
          <w:sz w:val="24"/>
          <w:szCs w:val="24"/>
        </w:rPr>
        <w:t xml:space="preserve"> </w:t>
      </w:r>
      <w:r w:rsidR="00A96BCB">
        <w:rPr>
          <w:rFonts w:ascii="Times New Roman" w:hAnsi="Times New Roman" w:cs="Times New Roman"/>
          <w:sz w:val="24"/>
          <w:szCs w:val="24"/>
        </w:rPr>
        <w:t>«Судьба человека»</w:t>
      </w:r>
      <w:r w:rsidR="00461B1B">
        <w:rPr>
          <w:rFonts w:ascii="Times New Roman" w:hAnsi="Times New Roman" w:cs="Times New Roman"/>
          <w:sz w:val="24"/>
          <w:szCs w:val="24"/>
        </w:rPr>
        <w:t>. Б-В-А; Б) В.П. Астафьев.  «</w:t>
      </w:r>
      <w:proofErr w:type="spellStart"/>
      <w:r w:rsidR="00461B1B">
        <w:rPr>
          <w:rFonts w:ascii="Times New Roman" w:hAnsi="Times New Roman" w:cs="Times New Roman"/>
          <w:sz w:val="24"/>
          <w:szCs w:val="24"/>
        </w:rPr>
        <w:t>Бойе</w:t>
      </w:r>
      <w:proofErr w:type="spellEnd"/>
      <w:r w:rsidR="00461B1B">
        <w:rPr>
          <w:rFonts w:ascii="Times New Roman" w:hAnsi="Times New Roman" w:cs="Times New Roman"/>
          <w:sz w:val="24"/>
          <w:szCs w:val="24"/>
        </w:rPr>
        <w:t xml:space="preserve">». А-В-Б; </w:t>
      </w:r>
      <w:r w:rsidR="00A96BCB">
        <w:rPr>
          <w:rFonts w:ascii="Times New Roman" w:hAnsi="Times New Roman" w:cs="Times New Roman"/>
          <w:sz w:val="24"/>
          <w:szCs w:val="24"/>
        </w:rPr>
        <w:t xml:space="preserve"> </w:t>
      </w:r>
      <w:r w:rsidR="00461B1B">
        <w:rPr>
          <w:rFonts w:ascii="Times New Roman" w:hAnsi="Times New Roman" w:cs="Times New Roman"/>
          <w:sz w:val="24"/>
          <w:szCs w:val="24"/>
        </w:rPr>
        <w:t xml:space="preserve">В) А.П. Платонов. «Юшка». В-Б-А.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B1B" w:rsidRDefault="00461B1B" w:rsidP="00461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61B1B">
        <w:rPr>
          <w:rFonts w:ascii="Times New Roman" w:hAnsi="Times New Roman" w:cs="Times New Roman"/>
          <w:sz w:val="24"/>
          <w:szCs w:val="24"/>
        </w:rPr>
        <w:t>Максимальный балл ставится, если отвечающий приводит в пример два-три произведения А.В. Кольцова. Если таких примеров нет, за ответ ставится оценка пять баллов. При наличии пяти ошибок оценка снижается на один балл, при наличии шести и более ошибок оценка снижается на два балла.</w:t>
      </w:r>
    </w:p>
    <w:p w:rsidR="006B3445" w:rsidRPr="006B3445" w:rsidRDefault="006B3445" w:rsidP="006B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B3445">
        <w:rPr>
          <w:rFonts w:ascii="Times New Roman" w:hAnsi="Times New Roman" w:cs="Times New Roman"/>
          <w:sz w:val="24"/>
          <w:szCs w:val="24"/>
        </w:rPr>
        <w:t>Сочинение оценивается по следующим параметрам:</w:t>
      </w:r>
    </w:p>
    <w:p w:rsidR="006B3445" w:rsidRPr="006B3445" w:rsidRDefault="006B3445" w:rsidP="006B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45">
        <w:rPr>
          <w:rFonts w:ascii="Times New Roman" w:hAnsi="Times New Roman" w:cs="Times New Roman"/>
          <w:sz w:val="24"/>
          <w:szCs w:val="24"/>
        </w:rPr>
        <w:t>0-5 баллов за орфографию (за 1 ошибку снимается 1 балл).</w:t>
      </w:r>
    </w:p>
    <w:p w:rsidR="006B3445" w:rsidRPr="006B3445" w:rsidRDefault="006B3445" w:rsidP="006B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45">
        <w:rPr>
          <w:rFonts w:ascii="Times New Roman" w:hAnsi="Times New Roman" w:cs="Times New Roman"/>
          <w:sz w:val="24"/>
          <w:szCs w:val="24"/>
        </w:rPr>
        <w:t>0-5 баллов за пунктуацию (за 1 ошибку снимается 1 балл).</w:t>
      </w:r>
    </w:p>
    <w:p w:rsidR="006B3445" w:rsidRPr="006B3445" w:rsidRDefault="006B3445" w:rsidP="006B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45">
        <w:rPr>
          <w:rFonts w:ascii="Times New Roman" w:hAnsi="Times New Roman" w:cs="Times New Roman"/>
          <w:sz w:val="24"/>
          <w:szCs w:val="24"/>
        </w:rPr>
        <w:t xml:space="preserve">0-10 баллов за речевую и стилистическую грамотность и композиционную стройность. За отсутствие абзацного членения снижается не менее трех баллов, так </w:t>
      </w:r>
      <w:proofErr w:type="gramStart"/>
      <w:r w:rsidRPr="006B3445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6B3445">
        <w:rPr>
          <w:rFonts w:ascii="Times New Roman" w:hAnsi="Times New Roman" w:cs="Times New Roman"/>
          <w:sz w:val="24"/>
          <w:szCs w:val="24"/>
        </w:rPr>
        <w:t xml:space="preserve"> безусловно выделяются введение, основная часть и заключение.</w:t>
      </w:r>
    </w:p>
    <w:p w:rsidR="006B3445" w:rsidRPr="006B3445" w:rsidRDefault="006B3445" w:rsidP="006B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45">
        <w:rPr>
          <w:rFonts w:ascii="Times New Roman" w:hAnsi="Times New Roman" w:cs="Times New Roman"/>
          <w:sz w:val="24"/>
          <w:szCs w:val="24"/>
        </w:rPr>
        <w:t xml:space="preserve">0-10 баллов за осмысление темы. </w:t>
      </w:r>
    </w:p>
    <w:p w:rsidR="006B3445" w:rsidRPr="006B3445" w:rsidRDefault="006B3445" w:rsidP="006B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45">
        <w:rPr>
          <w:rFonts w:ascii="Times New Roman" w:hAnsi="Times New Roman" w:cs="Times New Roman"/>
          <w:sz w:val="24"/>
          <w:szCs w:val="24"/>
        </w:rPr>
        <w:t>0-10 баллов за объем (минимум 150 слов). При маленьком объеме пропорционально уменьшаются баллы за орфографию, пунктуацию и стилистику</w:t>
      </w:r>
    </w:p>
    <w:p w:rsidR="006B3445" w:rsidRDefault="006B3445" w:rsidP="006B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совпадении даже одного предложения с текстом из другой работы</w:t>
      </w:r>
      <w:r w:rsidRPr="006B34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сочинение не оценивается</w:t>
      </w:r>
      <w:r w:rsidRPr="006B3445">
        <w:rPr>
          <w:rFonts w:ascii="Times New Roman" w:hAnsi="Times New Roman" w:cs="Times New Roman"/>
          <w:sz w:val="24"/>
          <w:szCs w:val="24"/>
        </w:rPr>
        <w:t>.</w:t>
      </w:r>
    </w:p>
    <w:p w:rsidR="006B3445" w:rsidRPr="00461B1B" w:rsidRDefault="006B3445" w:rsidP="00461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1B" w:rsidRPr="00461B1B" w:rsidRDefault="00461B1B" w:rsidP="00461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1B" w:rsidRDefault="00FE6409" w:rsidP="00C8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FE6409" w:rsidRDefault="00FE6409" w:rsidP="00C8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23" w:rsidRDefault="00F71323" w:rsidP="00C8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«Повесть временных лет»; А.С. Пушкин. «Повести И.П. Белкина»; Н.В. Гоголь. «Петербургские повести»; Б.А. Пильняк.  «Повесть непогашенной луны»;  Б.Н. Полевой. «Повесть о настоящем человеке»; Д.А. Гранин. «Повесть об одном ученом и одном императоре».</w:t>
      </w:r>
    </w:p>
    <w:p w:rsidR="00F71323" w:rsidRDefault="00F71323" w:rsidP="00C8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А) А.С. Пушкин. Барышня-крестьянка; Б) М.Ю. Лермонтов.  «Смерть поэта»;  В) М.А. Булгаков. «Белая гвардия»; Г) В.П. Астафьев.  «Пастух и пастушка».</w:t>
      </w:r>
    </w:p>
    <w:p w:rsidR="00D077D1" w:rsidRDefault="00F71323" w:rsidP="00C8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А.С. Пушкин.  «Выстрел», «Пиковая дама»;  </w:t>
      </w:r>
      <w:r w:rsidR="0049751B">
        <w:rPr>
          <w:rFonts w:ascii="Times New Roman" w:hAnsi="Times New Roman" w:cs="Times New Roman"/>
          <w:sz w:val="24"/>
          <w:szCs w:val="24"/>
        </w:rPr>
        <w:t>М.Ю. Лермонтов. «Фаталист» («</w:t>
      </w:r>
      <w:r w:rsidR="008733BC">
        <w:rPr>
          <w:rFonts w:ascii="Times New Roman" w:hAnsi="Times New Roman" w:cs="Times New Roman"/>
          <w:sz w:val="24"/>
          <w:szCs w:val="24"/>
        </w:rPr>
        <w:t>Г</w:t>
      </w:r>
      <w:r w:rsidR="0049751B">
        <w:rPr>
          <w:rFonts w:ascii="Times New Roman" w:hAnsi="Times New Roman" w:cs="Times New Roman"/>
          <w:sz w:val="24"/>
          <w:szCs w:val="24"/>
        </w:rPr>
        <w:t xml:space="preserve">ерой нашего времени»), </w:t>
      </w:r>
      <w:r w:rsidR="00D077D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77D1">
        <w:rPr>
          <w:rFonts w:ascii="Times New Roman" w:hAnsi="Times New Roman" w:cs="Times New Roman"/>
          <w:sz w:val="24"/>
          <w:szCs w:val="24"/>
        </w:rPr>
        <w:t>Штосс</w:t>
      </w:r>
      <w:proofErr w:type="spellEnd"/>
      <w:r w:rsidR="00D077D1">
        <w:rPr>
          <w:rFonts w:ascii="Times New Roman" w:hAnsi="Times New Roman" w:cs="Times New Roman"/>
          <w:sz w:val="24"/>
          <w:szCs w:val="24"/>
        </w:rPr>
        <w:t>»; Н.В. Гоголь.  «Игроки»; Л.Н. Толстой.  «Война и мир»; Ф.М. Достоевский.  «Игрок»; Л.Н. Андреев.  «Большой шлем»; В.В. Набоков. «Король, дама, валет».</w:t>
      </w:r>
    </w:p>
    <w:p w:rsidR="00F71323" w:rsidRDefault="00D077D1" w:rsidP="00C8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C68F9">
        <w:rPr>
          <w:rFonts w:ascii="Times New Roman" w:hAnsi="Times New Roman" w:cs="Times New Roman"/>
          <w:sz w:val="24"/>
          <w:szCs w:val="24"/>
        </w:rPr>
        <w:t xml:space="preserve">Локальный текст в литературе – художественный текст, в котором описывается какой-либо город или регион. Петербургский текст русской литературы представлен, например,  в «Петербургских повестях» Н.В. Гоголя и романе «Петербург»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8F9">
        <w:rPr>
          <w:rFonts w:ascii="Times New Roman" w:hAnsi="Times New Roman" w:cs="Times New Roman"/>
          <w:sz w:val="24"/>
          <w:szCs w:val="24"/>
        </w:rPr>
        <w:t>А. Белого; кавказский текст русской литературы отражен в «Кавказском пленнике» А.С. Пушкина, М.Ю. Лермонтова, Л.Н. Толстого</w:t>
      </w:r>
      <w:r w:rsidR="00795023">
        <w:rPr>
          <w:rFonts w:ascii="Times New Roman" w:hAnsi="Times New Roman" w:cs="Times New Roman"/>
          <w:sz w:val="24"/>
          <w:szCs w:val="24"/>
        </w:rPr>
        <w:t>; также кавказский те</w:t>
      </w:r>
      <w:proofErr w:type="gramStart"/>
      <w:r w:rsidR="00795023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795023">
        <w:rPr>
          <w:rFonts w:ascii="Times New Roman" w:hAnsi="Times New Roman" w:cs="Times New Roman"/>
          <w:sz w:val="24"/>
          <w:szCs w:val="24"/>
        </w:rPr>
        <w:t>исутствует в повести Л.Н. Толстого «Казаки».</w:t>
      </w:r>
    </w:p>
    <w:p w:rsidR="00795023" w:rsidRDefault="00795023" w:rsidP="00C8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А) «Чистый понедельник», И.А. Бунин; Б) «Ангелочек», Л.Н. Андреев; В) Е.И. Замятин. «Мы»; Г) «На дне», А.М. Горький; Д) «Матренин двор», А.И. Солженицын.</w:t>
      </w:r>
    </w:p>
    <w:p w:rsidR="00795023" w:rsidRDefault="00795023" w:rsidP="00C8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– Юрка; Б –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Духанин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В – Глеб Капустин; Г – Сашка Ермолаев; Д – Чудик. </w:t>
      </w:r>
      <w:proofErr w:type="gramEnd"/>
    </w:p>
    <w:p w:rsidR="00795023" w:rsidRDefault="00795023" w:rsidP="0079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B3445">
        <w:rPr>
          <w:rFonts w:ascii="Times New Roman" w:hAnsi="Times New Roman" w:cs="Times New Roman"/>
          <w:sz w:val="24"/>
          <w:szCs w:val="24"/>
        </w:rPr>
        <w:t xml:space="preserve">Ответ засчитывается при условии </w:t>
      </w:r>
      <w:r w:rsidR="006B3445">
        <w:rPr>
          <w:rFonts w:ascii="Times New Roman" w:hAnsi="Times New Roman" w:cs="Times New Roman"/>
          <w:sz w:val="24"/>
          <w:szCs w:val="24"/>
        </w:rPr>
        <w:t>описания своего блога</w:t>
      </w:r>
      <w:r w:rsidR="006B3445" w:rsidRPr="00B73838">
        <w:rPr>
          <w:rFonts w:ascii="Times New Roman" w:hAnsi="Times New Roman" w:cs="Times New Roman"/>
          <w:sz w:val="24"/>
          <w:szCs w:val="24"/>
        </w:rPr>
        <w:t xml:space="preserve"> </w:t>
      </w:r>
      <w:r w:rsidR="006B3445">
        <w:rPr>
          <w:rFonts w:ascii="Times New Roman" w:hAnsi="Times New Roman" w:cs="Times New Roman"/>
          <w:sz w:val="24"/>
          <w:szCs w:val="24"/>
        </w:rPr>
        <w:t>с обоснованием в пяти предложениях</w:t>
      </w:r>
      <w:r w:rsidR="006B3445">
        <w:rPr>
          <w:rFonts w:ascii="Times New Roman" w:hAnsi="Times New Roman" w:cs="Times New Roman"/>
          <w:sz w:val="24"/>
          <w:szCs w:val="24"/>
        </w:rPr>
        <w:t>.</w:t>
      </w:r>
      <w:r w:rsidR="006B3445" w:rsidRPr="00C802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2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02BF">
        <w:rPr>
          <w:rFonts w:ascii="Times New Roman" w:hAnsi="Times New Roman" w:cs="Times New Roman"/>
          <w:sz w:val="24"/>
          <w:szCs w:val="24"/>
        </w:rPr>
        <w:t>ри наличии пяти ошибок оценка снижается на один балл, при наличии шести и более ошибок оценка снижается на два балла.</w:t>
      </w:r>
    </w:p>
    <w:p w:rsidR="0083399A" w:rsidRDefault="0083399A" w:rsidP="0079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 – Н.С. Гумилев; Б – В.В. Маяковский; В – Б.Л. Пастернак; Г – В.С. Маканин.</w:t>
      </w:r>
    </w:p>
    <w:p w:rsidR="00777BB6" w:rsidRDefault="00777BB6" w:rsidP="0079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А) А.А. Ахматова.  «Реквием». Б-А-В; Б) А.И. Куприн.  «Гранатовый браслет». А-В-Б; В) Ю.В. Трифонов. «Обмен». В-Б-А.</w:t>
      </w:r>
    </w:p>
    <w:p w:rsidR="00777BB6" w:rsidRDefault="00777BB6" w:rsidP="00777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77BB6">
        <w:rPr>
          <w:rFonts w:ascii="Times New Roman" w:hAnsi="Times New Roman" w:cs="Times New Roman"/>
          <w:sz w:val="24"/>
          <w:szCs w:val="24"/>
        </w:rPr>
        <w:t>Максимальный балл ставится, если отвечающий приводит в пример два-три произведения А.В. Кольцова. Если таких примеров нет, за ответ ставится оценка пять баллов. При наличии пяти ошибок оценка снижается на один балл, при наличии шести и более ошибок оценка снижается на два балла.</w:t>
      </w:r>
    </w:p>
    <w:p w:rsidR="006B3445" w:rsidRPr="006B3445" w:rsidRDefault="006B3445" w:rsidP="006B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B3445">
        <w:rPr>
          <w:rFonts w:ascii="Times New Roman" w:hAnsi="Times New Roman" w:cs="Times New Roman"/>
          <w:sz w:val="24"/>
          <w:szCs w:val="24"/>
        </w:rPr>
        <w:t>Сочинение оценивается по следующим параметрам:</w:t>
      </w:r>
    </w:p>
    <w:p w:rsidR="006B3445" w:rsidRPr="006B3445" w:rsidRDefault="006B3445" w:rsidP="006B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45">
        <w:rPr>
          <w:rFonts w:ascii="Times New Roman" w:hAnsi="Times New Roman" w:cs="Times New Roman"/>
          <w:sz w:val="24"/>
          <w:szCs w:val="24"/>
        </w:rPr>
        <w:t>0-5 баллов за орфографию (за 1 ошибку снимается 1 балл).</w:t>
      </w:r>
    </w:p>
    <w:p w:rsidR="006B3445" w:rsidRPr="006B3445" w:rsidRDefault="006B3445" w:rsidP="006B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45">
        <w:rPr>
          <w:rFonts w:ascii="Times New Roman" w:hAnsi="Times New Roman" w:cs="Times New Roman"/>
          <w:sz w:val="24"/>
          <w:szCs w:val="24"/>
        </w:rPr>
        <w:t>0-5 баллов за пунктуацию (за 1 ошибку снимается 1 балл).</w:t>
      </w:r>
    </w:p>
    <w:p w:rsidR="006B3445" w:rsidRPr="006B3445" w:rsidRDefault="006B3445" w:rsidP="006B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45">
        <w:rPr>
          <w:rFonts w:ascii="Times New Roman" w:hAnsi="Times New Roman" w:cs="Times New Roman"/>
          <w:sz w:val="24"/>
          <w:szCs w:val="24"/>
        </w:rPr>
        <w:t xml:space="preserve">0-10 баллов за речевую и стилистическую грамотность и композиционную стройность. За отсутствие абзацного членения снижается не менее трех баллов, так </w:t>
      </w:r>
      <w:proofErr w:type="gramStart"/>
      <w:r w:rsidRPr="006B3445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6B3445">
        <w:rPr>
          <w:rFonts w:ascii="Times New Roman" w:hAnsi="Times New Roman" w:cs="Times New Roman"/>
          <w:sz w:val="24"/>
          <w:szCs w:val="24"/>
        </w:rPr>
        <w:t xml:space="preserve"> безусловно выделяются введение, основная часть и заключение.</w:t>
      </w:r>
    </w:p>
    <w:p w:rsidR="006B3445" w:rsidRPr="006B3445" w:rsidRDefault="006B3445" w:rsidP="006B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45">
        <w:rPr>
          <w:rFonts w:ascii="Times New Roman" w:hAnsi="Times New Roman" w:cs="Times New Roman"/>
          <w:sz w:val="24"/>
          <w:szCs w:val="24"/>
        </w:rPr>
        <w:t xml:space="preserve">0-10 баллов за осмысление темы. </w:t>
      </w:r>
    </w:p>
    <w:p w:rsidR="006B3445" w:rsidRPr="006B3445" w:rsidRDefault="006B3445" w:rsidP="006B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45">
        <w:rPr>
          <w:rFonts w:ascii="Times New Roman" w:hAnsi="Times New Roman" w:cs="Times New Roman"/>
          <w:sz w:val="24"/>
          <w:szCs w:val="24"/>
        </w:rPr>
        <w:t>0-10 баллов за объем (минимум 150 слов). При маленьком объеме пропорционально уменьшаются баллы за орфографию, пунктуацию и стилистику</w:t>
      </w:r>
    </w:p>
    <w:p w:rsidR="006B3445" w:rsidRDefault="006B3445" w:rsidP="006B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совпадении даже одного предложения с текстом из другой работы</w:t>
      </w:r>
      <w:r w:rsidRPr="006B34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сочинение не оценивается</w:t>
      </w:r>
      <w:r w:rsidRPr="006B3445">
        <w:rPr>
          <w:rFonts w:ascii="Times New Roman" w:hAnsi="Times New Roman" w:cs="Times New Roman"/>
          <w:sz w:val="24"/>
          <w:szCs w:val="24"/>
        </w:rPr>
        <w:t>.</w:t>
      </w:r>
    </w:p>
    <w:p w:rsidR="006B3445" w:rsidRPr="00777BB6" w:rsidRDefault="006B3445" w:rsidP="00777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7BB6" w:rsidRDefault="00777BB6" w:rsidP="0079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B6" w:rsidRDefault="00777BB6" w:rsidP="0079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023" w:rsidRPr="00C802BF" w:rsidRDefault="00795023" w:rsidP="00C8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2BF" w:rsidRPr="00A33874" w:rsidRDefault="00C802BF" w:rsidP="00A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02BF" w:rsidRPr="00A3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74"/>
    <w:rsid w:val="00047497"/>
    <w:rsid w:val="000550ED"/>
    <w:rsid w:val="001C647A"/>
    <w:rsid w:val="003C7AD9"/>
    <w:rsid w:val="003F59A0"/>
    <w:rsid w:val="00461B1B"/>
    <w:rsid w:val="00473696"/>
    <w:rsid w:val="0049751B"/>
    <w:rsid w:val="005851D8"/>
    <w:rsid w:val="006B3445"/>
    <w:rsid w:val="00771242"/>
    <w:rsid w:val="00777BB6"/>
    <w:rsid w:val="0078111E"/>
    <w:rsid w:val="00795023"/>
    <w:rsid w:val="0083399A"/>
    <w:rsid w:val="00841F88"/>
    <w:rsid w:val="008733BC"/>
    <w:rsid w:val="008D7CCA"/>
    <w:rsid w:val="00934467"/>
    <w:rsid w:val="009C16EF"/>
    <w:rsid w:val="00A26A0B"/>
    <w:rsid w:val="00A33874"/>
    <w:rsid w:val="00A96BCB"/>
    <w:rsid w:val="00AC68F9"/>
    <w:rsid w:val="00B11D2C"/>
    <w:rsid w:val="00B13AB6"/>
    <w:rsid w:val="00B73838"/>
    <w:rsid w:val="00C802BF"/>
    <w:rsid w:val="00D077D1"/>
    <w:rsid w:val="00E867CC"/>
    <w:rsid w:val="00F71323"/>
    <w:rsid w:val="00FE6409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18</cp:revision>
  <dcterms:created xsi:type="dcterms:W3CDTF">2024-02-18T14:27:00Z</dcterms:created>
  <dcterms:modified xsi:type="dcterms:W3CDTF">2024-03-29T10:07:00Z</dcterms:modified>
</cp:coreProperties>
</file>