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777F" w14:textId="77777777" w:rsidR="00C95B0D" w:rsidRDefault="00C95B0D">
      <w:pPr>
        <w:rPr>
          <w:rFonts w:ascii="Times New Roman" w:hAnsi="Times New Roman" w:cs="Times New Roman"/>
          <w:b/>
        </w:rPr>
      </w:pPr>
    </w:p>
    <w:p w14:paraId="3F162EA9" w14:textId="77777777" w:rsidR="00CC76C5" w:rsidRPr="00B27C4D" w:rsidRDefault="00CC76C5" w:rsidP="00CC76C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</w:t>
      </w:r>
    </w:p>
    <w:p w14:paraId="5108D5F8" w14:textId="77777777" w:rsidR="00CC76C5" w:rsidRPr="00B27C4D" w:rsidRDefault="00CC76C5" w:rsidP="00CC76C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 довузовской подготовки ТГУ</w:t>
      </w:r>
    </w:p>
    <w:p w14:paraId="5B057D5C" w14:textId="77777777" w:rsidR="00CC76C5" w:rsidRPr="00B27C4D" w:rsidRDefault="00CC76C5" w:rsidP="00CC76C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A70C55" w14:textId="77777777" w:rsidR="00CC76C5" w:rsidRPr="00B27C4D" w:rsidRDefault="00CC76C5" w:rsidP="00CC76C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9117E2" w14:textId="77777777" w:rsidR="00CC76C5" w:rsidRPr="00B27C4D" w:rsidRDefault="00CC76C5" w:rsidP="00CC7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E0E71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098D00FC" w14:textId="77777777" w:rsidR="00CC76C5" w:rsidRPr="0024666E" w:rsidRDefault="00CC76C5" w:rsidP="00CC76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66E">
        <w:rPr>
          <w:rFonts w:ascii="Times New Roman" w:hAnsi="Times New Roman" w:cs="Times New Roman"/>
          <w:sz w:val="28"/>
          <w:szCs w:val="28"/>
        </w:rPr>
        <w:t>Утверждено _______________</w:t>
      </w:r>
      <w:r w:rsidRPr="0024666E">
        <w:rPr>
          <w:rFonts w:ascii="Times New Roman" w:hAnsi="Times New Roman" w:cs="Times New Roman"/>
          <w:sz w:val="28"/>
          <w:szCs w:val="28"/>
        </w:rPr>
        <w:br/>
      </w:r>
      <w:r w:rsidR="00C019FB" w:rsidRPr="00B717B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C019FB" w:rsidRPr="00B717BD">
        <w:rPr>
          <w:rFonts w:ascii="Times New Roman" w:hAnsi="Times New Roman" w:cs="Times New Roman"/>
          <w:sz w:val="28"/>
          <w:szCs w:val="28"/>
        </w:rPr>
        <w:t>В.</w:t>
      </w:r>
      <w:r w:rsidR="006D6F96" w:rsidRPr="00B717BD">
        <w:rPr>
          <w:rFonts w:ascii="Times New Roman" w:hAnsi="Times New Roman" w:cs="Times New Roman"/>
          <w:sz w:val="28"/>
          <w:szCs w:val="28"/>
        </w:rPr>
        <w:t>Луков</w:t>
      </w:r>
      <w:proofErr w:type="spellEnd"/>
    </w:p>
    <w:p w14:paraId="016B87D0" w14:textId="77777777" w:rsidR="00C019FB" w:rsidRDefault="00C019FB" w:rsidP="00C019F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образовательной</w:t>
      </w:r>
    </w:p>
    <w:p w14:paraId="1545D5E3" w14:textId="77777777" w:rsidR="00CC76C5" w:rsidRPr="0024666E" w:rsidRDefault="00C019FB" w:rsidP="00C019F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332B1618" w14:textId="77777777" w:rsidR="00CC76C5" w:rsidRPr="00B27C4D" w:rsidRDefault="00CC76C5" w:rsidP="00CC76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66E">
        <w:rPr>
          <w:rFonts w:ascii="Times New Roman" w:hAnsi="Times New Roman" w:cs="Times New Roman"/>
          <w:sz w:val="28"/>
          <w:szCs w:val="28"/>
        </w:rPr>
        <w:t>«____» ____________2025 г.</w:t>
      </w:r>
    </w:p>
    <w:p w14:paraId="16FB77A4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48299366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7E0896D1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2A8EC185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41A2CCE1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1D9AAB1B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51A2FCB4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74C573AF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55F3E8CC" w14:textId="77777777" w:rsidR="00CC76C5" w:rsidRPr="00B27C4D" w:rsidRDefault="00CC76C5" w:rsidP="00CC7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936CD6D" w14:textId="77777777" w:rsidR="00CC76C5" w:rsidRPr="00B27C4D" w:rsidRDefault="00CC76C5" w:rsidP="00CC7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4D">
        <w:rPr>
          <w:rFonts w:ascii="Times New Roman" w:hAnsi="Times New Roman" w:cs="Times New Roman"/>
          <w:b/>
          <w:sz w:val="28"/>
          <w:szCs w:val="28"/>
        </w:rPr>
        <w:t xml:space="preserve">о проведении метапредметного конкурса школьников </w:t>
      </w:r>
    </w:p>
    <w:p w14:paraId="167396FB" w14:textId="77777777" w:rsidR="00CC76C5" w:rsidRPr="00B27C4D" w:rsidRDefault="00CC76C5" w:rsidP="00CC7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C4D">
        <w:rPr>
          <w:rFonts w:ascii="Times New Roman" w:hAnsi="Times New Roman" w:cs="Times New Roman"/>
          <w:b/>
          <w:sz w:val="28"/>
          <w:szCs w:val="28"/>
        </w:rPr>
        <w:t>«</w:t>
      </w:r>
      <w:r w:rsidR="001778CE">
        <w:rPr>
          <w:rFonts w:ascii="Times New Roman" w:hAnsi="Times New Roman" w:cs="Times New Roman"/>
          <w:b/>
          <w:sz w:val="28"/>
          <w:szCs w:val="28"/>
        </w:rPr>
        <w:t>Твое будущее с ТГУ</w:t>
      </w:r>
      <w:r w:rsidRPr="00B27C4D">
        <w:rPr>
          <w:rFonts w:ascii="Times New Roman" w:hAnsi="Times New Roman" w:cs="Times New Roman"/>
          <w:b/>
          <w:sz w:val="28"/>
          <w:szCs w:val="28"/>
        </w:rPr>
        <w:t>»</w:t>
      </w:r>
    </w:p>
    <w:p w14:paraId="6B73E07D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57781C49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35E2068B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3B21DD29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1D2E3F7E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12469733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39232B83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15490BF8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2E5CF898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3FB9AE58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5162389D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4022C649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111DC3E7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3DF11F2E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6645EC45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2385F4A0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650664A1" w14:textId="77777777" w:rsidR="00CC76C5" w:rsidRPr="00B27C4D" w:rsidRDefault="00CC76C5" w:rsidP="00CC76C5">
      <w:pPr>
        <w:rPr>
          <w:rFonts w:ascii="Times New Roman" w:hAnsi="Times New Roman" w:cs="Times New Roman"/>
          <w:b/>
          <w:sz w:val="28"/>
          <w:szCs w:val="28"/>
        </w:rPr>
      </w:pPr>
    </w:p>
    <w:p w14:paraId="414F71C5" w14:textId="77777777" w:rsidR="00CC76C5" w:rsidRPr="00B27C4D" w:rsidRDefault="006630A5" w:rsidP="00CC7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</w:t>
      </w:r>
      <w:r w:rsidR="00CC76C5" w:rsidRPr="00B27C4D">
        <w:rPr>
          <w:rFonts w:ascii="Times New Roman" w:hAnsi="Times New Roman" w:cs="Times New Roman"/>
          <w:sz w:val="28"/>
          <w:szCs w:val="28"/>
        </w:rPr>
        <w:t xml:space="preserve"> 2025 год</w:t>
      </w:r>
    </w:p>
    <w:p w14:paraId="1FCC6105" w14:textId="77777777" w:rsidR="00CC76C5" w:rsidRDefault="00CC76C5" w:rsidP="00CE70DC">
      <w:pPr>
        <w:jc w:val="center"/>
        <w:rPr>
          <w:rFonts w:ascii="Times New Roman" w:hAnsi="Times New Roman" w:cs="Times New Roman"/>
          <w:b/>
        </w:rPr>
      </w:pPr>
    </w:p>
    <w:p w14:paraId="7EB2B71B" w14:textId="77777777" w:rsidR="00B717BD" w:rsidRPr="00CC76C5" w:rsidRDefault="00B717BD" w:rsidP="00CE70DC">
      <w:pPr>
        <w:jc w:val="center"/>
        <w:rPr>
          <w:rFonts w:ascii="Times New Roman" w:hAnsi="Times New Roman" w:cs="Times New Roman"/>
          <w:b/>
        </w:rPr>
      </w:pPr>
    </w:p>
    <w:p w14:paraId="29279327" w14:textId="77777777" w:rsidR="003E420D" w:rsidRPr="00BB2792" w:rsidRDefault="00685414" w:rsidP="00CE70DC">
      <w:pPr>
        <w:jc w:val="center"/>
        <w:rPr>
          <w:rFonts w:ascii="Times New Roman" w:hAnsi="Times New Roman" w:cs="Times New Roman"/>
          <w:b/>
        </w:rPr>
      </w:pPr>
      <w:r w:rsidRPr="00BB2792">
        <w:rPr>
          <w:rFonts w:ascii="Times New Roman" w:hAnsi="Times New Roman" w:cs="Times New Roman"/>
          <w:b/>
        </w:rPr>
        <w:t>ПОЛОЖЕНИЕ</w:t>
      </w:r>
    </w:p>
    <w:p w14:paraId="6E44FAE2" w14:textId="77777777" w:rsidR="006A11E7" w:rsidRPr="00BB2792" w:rsidRDefault="00685414" w:rsidP="00CE70DC">
      <w:pPr>
        <w:jc w:val="center"/>
        <w:rPr>
          <w:rFonts w:ascii="Times New Roman" w:hAnsi="Times New Roman" w:cs="Times New Roman"/>
          <w:b/>
        </w:rPr>
      </w:pPr>
      <w:r w:rsidRPr="00BB2792">
        <w:rPr>
          <w:rFonts w:ascii="Times New Roman" w:hAnsi="Times New Roman" w:cs="Times New Roman"/>
          <w:b/>
        </w:rPr>
        <w:t xml:space="preserve">о </w:t>
      </w:r>
      <w:r w:rsidR="00FA6B79" w:rsidRPr="00BB2792">
        <w:rPr>
          <w:rFonts w:ascii="Times New Roman" w:hAnsi="Times New Roman" w:cs="Times New Roman"/>
          <w:b/>
        </w:rPr>
        <w:t>проведении метапредметного конкурса</w:t>
      </w:r>
      <w:r w:rsidR="006A11E7" w:rsidRPr="00BB2792">
        <w:rPr>
          <w:rFonts w:ascii="Times New Roman" w:hAnsi="Times New Roman" w:cs="Times New Roman"/>
          <w:b/>
        </w:rPr>
        <w:t xml:space="preserve"> школьников </w:t>
      </w:r>
    </w:p>
    <w:p w14:paraId="6759A763" w14:textId="77777777" w:rsidR="001778CE" w:rsidRPr="001778CE" w:rsidRDefault="006A11E7" w:rsidP="001778CE">
      <w:pPr>
        <w:jc w:val="center"/>
        <w:rPr>
          <w:rFonts w:ascii="Times New Roman" w:hAnsi="Times New Roman" w:cs="Times New Roman"/>
          <w:b/>
        </w:rPr>
      </w:pPr>
      <w:r w:rsidRPr="001778CE">
        <w:rPr>
          <w:rFonts w:ascii="Times New Roman" w:hAnsi="Times New Roman" w:cs="Times New Roman"/>
          <w:b/>
        </w:rPr>
        <w:t>«</w:t>
      </w:r>
      <w:r w:rsidR="001778CE" w:rsidRPr="001778CE">
        <w:rPr>
          <w:rFonts w:ascii="Times New Roman" w:hAnsi="Times New Roman" w:cs="Times New Roman"/>
          <w:b/>
        </w:rPr>
        <w:t>Твое будущее с ТГУ»</w:t>
      </w:r>
    </w:p>
    <w:p w14:paraId="75776165" w14:textId="77777777" w:rsidR="00E80A66" w:rsidRPr="00A848CB" w:rsidRDefault="00E80A66" w:rsidP="00CE70DC">
      <w:pPr>
        <w:jc w:val="both"/>
        <w:rPr>
          <w:rFonts w:ascii="Times New Roman" w:hAnsi="Times New Roman" w:cs="Times New Roman"/>
        </w:rPr>
      </w:pPr>
    </w:p>
    <w:p w14:paraId="7FE05720" w14:textId="77777777" w:rsidR="00685414" w:rsidRDefault="00BB2792" w:rsidP="009C136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14:paraId="5C7B5525" w14:textId="77777777" w:rsidR="00BB2792" w:rsidRDefault="00BB2792" w:rsidP="00BB2792">
      <w:pPr>
        <w:pStyle w:val="a3"/>
        <w:ind w:left="360"/>
        <w:rPr>
          <w:rFonts w:ascii="Times New Roman" w:hAnsi="Times New Roman" w:cs="Times New Roman"/>
          <w:b/>
        </w:rPr>
      </w:pPr>
    </w:p>
    <w:p w14:paraId="027E434A" w14:textId="77777777" w:rsidR="006D6364" w:rsidRPr="00B717BD" w:rsidRDefault="006D6364" w:rsidP="00B717BD">
      <w:pPr>
        <w:ind w:firstLine="360"/>
        <w:jc w:val="both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  <w:bCs/>
          <w:kern w:val="36"/>
        </w:rPr>
        <w:t>Настоящее положение определяет порядок организ</w:t>
      </w:r>
      <w:r w:rsidR="001231CF" w:rsidRPr="00B717BD">
        <w:rPr>
          <w:rFonts w:ascii="Times New Roman" w:hAnsi="Times New Roman" w:cs="Times New Roman"/>
          <w:bCs/>
          <w:kern w:val="36"/>
        </w:rPr>
        <w:t>ации и проведения Метапредметного</w:t>
      </w:r>
      <w:r w:rsidRPr="00B717BD">
        <w:rPr>
          <w:rFonts w:ascii="Times New Roman" w:hAnsi="Times New Roman" w:cs="Times New Roman"/>
          <w:bCs/>
          <w:kern w:val="36"/>
        </w:rPr>
        <w:t xml:space="preserve"> конкурс</w:t>
      </w:r>
      <w:r w:rsidR="001231CF" w:rsidRPr="00B717BD">
        <w:rPr>
          <w:rFonts w:ascii="Times New Roman" w:hAnsi="Times New Roman" w:cs="Times New Roman"/>
          <w:bCs/>
          <w:kern w:val="36"/>
        </w:rPr>
        <w:t>а</w:t>
      </w:r>
      <w:r w:rsidRPr="00B717BD">
        <w:rPr>
          <w:rFonts w:ascii="Times New Roman" w:hAnsi="Times New Roman" w:cs="Times New Roman"/>
          <w:bCs/>
          <w:kern w:val="36"/>
        </w:rPr>
        <w:t xml:space="preserve"> школьников </w:t>
      </w:r>
      <w:r w:rsidR="001778CE" w:rsidRPr="00B717BD">
        <w:rPr>
          <w:rFonts w:ascii="Times New Roman" w:hAnsi="Times New Roman" w:cs="Times New Roman"/>
          <w:b/>
        </w:rPr>
        <w:t>«Твое будущее с ТГУ»</w:t>
      </w:r>
      <w:r w:rsidR="007A647F" w:rsidRPr="00B717BD">
        <w:rPr>
          <w:rFonts w:ascii="Times New Roman" w:hAnsi="Times New Roman" w:cs="Times New Roman"/>
          <w:b/>
        </w:rPr>
        <w:t xml:space="preserve"> </w:t>
      </w:r>
      <w:r w:rsidR="00BB2792" w:rsidRPr="00B717BD">
        <w:rPr>
          <w:rFonts w:ascii="Times New Roman" w:hAnsi="Times New Roman" w:cs="Times New Roman"/>
          <w:bCs/>
          <w:kern w:val="36"/>
        </w:rPr>
        <w:t>(далее - Конкурс).</w:t>
      </w:r>
    </w:p>
    <w:p w14:paraId="40E80F00" w14:textId="77777777" w:rsidR="002976EA" w:rsidRPr="00B717BD" w:rsidRDefault="002976EA" w:rsidP="009C1362">
      <w:pPr>
        <w:pStyle w:val="a3"/>
        <w:numPr>
          <w:ilvl w:val="1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kern w:val="36"/>
        </w:rPr>
      </w:pPr>
      <w:r w:rsidRPr="00B717BD">
        <w:rPr>
          <w:rFonts w:ascii="Times New Roman" w:hAnsi="Times New Roman" w:cs="Times New Roman"/>
          <w:bCs/>
          <w:kern w:val="36"/>
        </w:rPr>
        <w:t>К</w:t>
      </w:r>
      <w:r w:rsidR="006D6364" w:rsidRPr="00B717BD">
        <w:rPr>
          <w:rFonts w:ascii="Times New Roman" w:hAnsi="Times New Roman" w:cs="Times New Roman"/>
          <w:bCs/>
          <w:kern w:val="36"/>
        </w:rPr>
        <w:t xml:space="preserve">онкурс проводится Национальным исследовательским Томским </w:t>
      </w:r>
      <w:r w:rsidR="001231CF" w:rsidRPr="00B717BD">
        <w:rPr>
          <w:rFonts w:ascii="Times New Roman" w:hAnsi="Times New Roman" w:cs="Times New Roman"/>
          <w:bCs/>
          <w:kern w:val="36"/>
        </w:rPr>
        <w:t>государственным университетом</w:t>
      </w:r>
      <w:r w:rsidR="00AE0E2F" w:rsidRPr="00B717BD">
        <w:rPr>
          <w:rFonts w:ascii="Times New Roman" w:hAnsi="Times New Roman" w:cs="Times New Roman"/>
          <w:bCs/>
          <w:kern w:val="36"/>
        </w:rPr>
        <w:t xml:space="preserve"> (далее</w:t>
      </w:r>
      <w:r w:rsidRPr="00B717BD">
        <w:rPr>
          <w:rFonts w:ascii="Times New Roman" w:hAnsi="Times New Roman" w:cs="Times New Roman"/>
          <w:bCs/>
          <w:kern w:val="36"/>
        </w:rPr>
        <w:t xml:space="preserve"> ТГУ,</w:t>
      </w:r>
      <w:r w:rsidR="00AE0E2F" w:rsidRPr="00B717BD">
        <w:rPr>
          <w:rFonts w:ascii="Times New Roman" w:hAnsi="Times New Roman" w:cs="Times New Roman"/>
          <w:bCs/>
          <w:kern w:val="36"/>
        </w:rPr>
        <w:t xml:space="preserve"> Университетом)</w:t>
      </w:r>
      <w:r w:rsidR="00E67984" w:rsidRPr="00B717BD">
        <w:rPr>
          <w:rFonts w:ascii="Times New Roman" w:hAnsi="Times New Roman" w:cs="Times New Roman"/>
          <w:bCs/>
          <w:kern w:val="36"/>
        </w:rPr>
        <w:t>.</w:t>
      </w:r>
    </w:p>
    <w:p w14:paraId="219457C8" w14:textId="77777777" w:rsidR="002976EA" w:rsidRPr="00B717BD" w:rsidRDefault="002976EA" w:rsidP="009C1362">
      <w:pPr>
        <w:pStyle w:val="a3"/>
        <w:numPr>
          <w:ilvl w:val="1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bCs/>
          <w:kern w:val="36"/>
        </w:rPr>
      </w:pPr>
      <w:r w:rsidRPr="00B717BD">
        <w:rPr>
          <w:rFonts w:ascii="Times New Roman" w:hAnsi="Times New Roman" w:cs="Times New Roman"/>
          <w:bCs/>
          <w:kern w:val="36"/>
        </w:rPr>
        <w:t>Ответственным исполнителем со стороны организатора является Центр довузовской подготовки ТГУ.</w:t>
      </w:r>
    </w:p>
    <w:p w14:paraId="52F869E6" w14:textId="77777777" w:rsidR="002976EA" w:rsidRPr="00B717BD" w:rsidRDefault="00BB2792" w:rsidP="009C1362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kern w:val="36"/>
        </w:rPr>
      </w:pPr>
      <w:r w:rsidRPr="00B717BD">
        <w:rPr>
          <w:rFonts w:ascii="Times New Roman" w:hAnsi="Times New Roman" w:cs="Times New Roman"/>
          <w:b/>
          <w:kern w:val="36"/>
        </w:rPr>
        <w:t>Цель Конкурса</w:t>
      </w:r>
    </w:p>
    <w:p w14:paraId="1F037905" w14:textId="77777777" w:rsidR="00BB2792" w:rsidRPr="00B717BD" w:rsidRDefault="00BB2792" w:rsidP="00BB2792">
      <w:pPr>
        <w:pStyle w:val="a3"/>
        <w:spacing w:line="276" w:lineRule="auto"/>
        <w:ind w:left="0"/>
        <w:rPr>
          <w:rFonts w:ascii="Times New Roman" w:hAnsi="Times New Roman" w:cs="Times New Roman"/>
          <w:b/>
          <w:kern w:val="36"/>
        </w:rPr>
      </w:pPr>
    </w:p>
    <w:p w14:paraId="63466DD6" w14:textId="77777777" w:rsidR="005026E5" w:rsidRPr="00B717BD" w:rsidRDefault="00A55E40" w:rsidP="009C1362">
      <w:pPr>
        <w:pStyle w:val="2"/>
        <w:numPr>
          <w:ilvl w:val="1"/>
          <w:numId w:val="4"/>
        </w:numPr>
        <w:spacing w:line="276" w:lineRule="auto"/>
        <w:jc w:val="both"/>
      </w:pPr>
      <w:r w:rsidRPr="00B717BD">
        <w:t>В</w:t>
      </w:r>
      <w:r w:rsidR="00BA0B22" w:rsidRPr="00B717BD">
        <w:t>ыявление</w:t>
      </w:r>
      <w:r w:rsidR="00CC76C5" w:rsidRPr="00B717BD">
        <w:t xml:space="preserve"> </w:t>
      </w:r>
      <w:r w:rsidR="006A0EA0" w:rsidRPr="00B717BD">
        <w:t xml:space="preserve">абитуриентов, </w:t>
      </w:r>
      <w:r w:rsidR="002976EA" w:rsidRPr="00B717BD">
        <w:t>наиболее</w:t>
      </w:r>
      <w:r w:rsidR="006A0EA0" w:rsidRPr="00B717BD">
        <w:t xml:space="preserve"> успешно</w:t>
      </w:r>
      <w:r w:rsidR="00CC76C5" w:rsidRPr="00B717BD">
        <w:t xml:space="preserve"> </w:t>
      </w:r>
      <w:r w:rsidR="006A0EA0" w:rsidRPr="00B717BD">
        <w:t xml:space="preserve">освоивших </w:t>
      </w:r>
      <w:r w:rsidR="00BA0B22" w:rsidRPr="00B717BD">
        <w:t>общеобразовательные программы среднего общего образования</w:t>
      </w:r>
      <w:r w:rsidR="006A0EA0" w:rsidRPr="00B717BD">
        <w:t xml:space="preserve">, проявляющих </w:t>
      </w:r>
      <w:r w:rsidR="00BA0B22" w:rsidRPr="00B717BD">
        <w:t>творчески</w:t>
      </w:r>
      <w:r w:rsidR="006A0EA0" w:rsidRPr="00B717BD">
        <w:t xml:space="preserve">е </w:t>
      </w:r>
      <w:r w:rsidR="00BA0B22" w:rsidRPr="00B717BD">
        <w:t>способност</w:t>
      </w:r>
      <w:r w:rsidR="006A0EA0" w:rsidRPr="00B717BD">
        <w:t>и</w:t>
      </w:r>
      <w:r w:rsidR="00BB2792" w:rsidRPr="00B717BD">
        <w:t xml:space="preserve"> и интерес</w:t>
      </w:r>
      <w:r w:rsidR="00BA0B22" w:rsidRPr="00B717BD">
        <w:t xml:space="preserve"> к научно-исследовательской деятельности</w:t>
      </w:r>
      <w:r w:rsidR="002B22EF" w:rsidRPr="00B717BD">
        <w:t>.</w:t>
      </w:r>
    </w:p>
    <w:p w14:paraId="1FF08D5A" w14:textId="77777777" w:rsidR="006A0EA0" w:rsidRPr="00B717BD" w:rsidRDefault="00A55E40" w:rsidP="009C1362">
      <w:pPr>
        <w:pStyle w:val="2"/>
        <w:numPr>
          <w:ilvl w:val="1"/>
          <w:numId w:val="4"/>
        </w:numPr>
        <w:spacing w:line="276" w:lineRule="auto"/>
        <w:jc w:val="both"/>
      </w:pPr>
      <w:r w:rsidRPr="00B717BD">
        <w:t>П</w:t>
      </w:r>
      <w:r w:rsidR="006A0EA0" w:rsidRPr="00B717BD">
        <w:t>ривлечение в число абитуриентов Университета мотивированн</w:t>
      </w:r>
      <w:r w:rsidR="00BB2792" w:rsidRPr="00B717BD">
        <w:t>ой</w:t>
      </w:r>
      <w:r w:rsidR="006A0EA0" w:rsidRPr="00B717BD">
        <w:t xml:space="preserve"> и профессионально определивш</w:t>
      </w:r>
      <w:r w:rsidR="00BB2792" w:rsidRPr="00B717BD">
        <w:t>ейся молодежи</w:t>
      </w:r>
      <w:r w:rsidR="006A0EA0" w:rsidRPr="00B717BD">
        <w:t>, осознающ</w:t>
      </w:r>
      <w:r w:rsidR="00BB2792" w:rsidRPr="00B717BD">
        <w:t>ей ценность образования</w:t>
      </w:r>
      <w:r w:rsidR="006A0EA0" w:rsidRPr="00B717BD">
        <w:t xml:space="preserve"> и </w:t>
      </w:r>
      <w:r w:rsidR="00BB2792" w:rsidRPr="00B717BD">
        <w:t>значимость наличия</w:t>
      </w:r>
      <w:r w:rsidR="00CC76C5" w:rsidRPr="00B717BD">
        <w:t xml:space="preserve"> </w:t>
      </w:r>
      <w:r w:rsidR="006A0EA0" w:rsidRPr="00B717BD">
        <w:t>личных образовательных достижений (как академических, так и неакадемических)</w:t>
      </w:r>
      <w:r w:rsidR="002B22EF" w:rsidRPr="00B717BD">
        <w:t>.</w:t>
      </w:r>
    </w:p>
    <w:p w14:paraId="6A6B6AAB" w14:textId="77777777" w:rsidR="00054601" w:rsidRPr="00B717BD" w:rsidRDefault="00A55E40" w:rsidP="009C1362">
      <w:pPr>
        <w:pStyle w:val="2"/>
        <w:numPr>
          <w:ilvl w:val="1"/>
          <w:numId w:val="4"/>
        </w:numPr>
        <w:spacing w:line="276" w:lineRule="auto"/>
        <w:jc w:val="both"/>
      </w:pPr>
      <w:r w:rsidRPr="00B717BD">
        <w:t>Ф</w:t>
      </w:r>
      <w:r w:rsidR="00054601" w:rsidRPr="00B717BD">
        <w:t>ормирование</w:t>
      </w:r>
      <w:r w:rsidR="00CC76C5" w:rsidRPr="00B717BD">
        <w:t xml:space="preserve"> </w:t>
      </w:r>
      <w:r w:rsidR="00054601" w:rsidRPr="00B717BD">
        <w:t>лояльности к университ</w:t>
      </w:r>
      <w:r w:rsidR="00BB2792" w:rsidRPr="00B717BD">
        <w:t>етскому сообществу и определение</w:t>
      </w:r>
      <w:r w:rsidR="00CC76C5" w:rsidRPr="00B717BD">
        <w:t xml:space="preserve"> </w:t>
      </w:r>
      <w:r w:rsidR="00F82617" w:rsidRPr="00B717BD">
        <w:t>абитуриентами</w:t>
      </w:r>
      <w:r w:rsidR="00054601" w:rsidRPr="00B717BD">
        <w:t xml:space="preserve"> своего места в нем.</w:t>
      </w:r>
    </w:p>
    <w:p w14:paraId="35E80C12" w14:textId="77777777" w:rsidR="00F82617" w:rsidRPr="00B717BD" w:rsidRDefault="00F82617" w:rsidP="00A55E40">
      <w:pPr>
        <w:pStyle w:val="2"/>
        <w:numPr>
          <w:ilvl w:val="0"/>
          <w:numId w:val="0"/>
        </w:numPr>
        <w:spacing w:line="276" w:lineRule="auto"/>
        <w:ind w:left="1200"/>
        <w:jc w:val="both"/>
      </w:pPr>
    </w:p>
    <w:p w14:paraId="2223E23C" w14:textId="77777777" w:rsidR="00F82617" w:rsidRPr="00B717BD" w:rsidRDefault="00F82617" w:rsidP="009C1362">
      <w:pPr>
        <w:pStyle w:val="2"/>
        <w:numPr>
          <w:ilvl w:val="0"/>
          <w:numId w:val="4"/>
        </w:numPr>
        <w:spacing w:line="276" w:lineRule="auto"/>
        <w:jc w:val="center"/>
        <w:rPr>
          <w:b/>
          <w:bCs/>
        </w:rPr>
      </w:pPr>
      <w:r w:rsidRPr="00B717BD">
        <w:rPr>
          <w:b/>
          <w:bCs/>
        </w:rPr>
        <w:t>Сроки и условия проведения Конкурса</w:t>
      </w:r>
    </w:p>
    <w:p w14:paraId="55AAED84" w14:textId="77777777" w:rsidR="00BB2792" w:rsidRPr="00B717BD" w:rsidRDefault="00BB2792" w:rsidP="00BB2792">
      <w:pPr>
        <w:pStyle w:val="2"/>
        <w:numPr>
          <w:ilvl w:val="0"/>
          <w:numId w:val="0"/>
        </w:numPr>
        <w:spacing w:line="276" w:lineRule="auto"/>
        <w:rPr>
          <w:b/>
          <w:bCs/>
        </w:rPr>
      </w:pPr>
    </w:p>
    <w:p w14:paraId="1966B301" w14:textId="77777777" w:rsidR="00F82617" w:rsidRPr="00B717BD" w:rsidRDefault="00BB2792" w:rsidP="009C1362">
      <w:pPr>
        <w:pStyle w:val="a3"/>
        <w:numPr>
          <w:ilvl w:val="1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>Конкурс проводится в один этап</w:t>
      </w:r>
      <w:r w:rsidR="00F82617" w:rsidRPr="00B717BD">
        <w:rPr>
          <w:rFonts w:ascii="Times New Roman" w:hAnsi="Times New Roman" w:cs="Times New Roman"/>
        </w:rPr>
        <w:t xml:space="preserve"> очно</w:t>
      </w:r>
      <w:r w:rsidRPr="00B717BD">
        <w:rPr>
          <w:rFonts w:ascii="Times New Roman" w:hAnsi="Times New Roman" w:cs="Times New Roman"/>
        </w:rPr>
        <w:t xml:space="preserve"> на базе Университета</w:t>
      </w:r>
      <w:r w:rsidR="00F82617" w:rsidRPr="00B717BD">
        <w:rPr>
          <w:rFonts w:ascii="Times New Roman" w:hAnsi="Times New Roman" w:cs="Times New Roman"/>
        </w:rPr>
        <w:t xml:space="preserve"> в сроки, установленные Оргкомитетом, но не позднее</w:t>
      </w:r>
      <w:r w:rsidR="00204468" w:rsidRPr="00B717BD">
        <w:rPr>
          <w:rFonts w:ascii="Times New Roman" w:hAnsi="Times New Roman" w:cs="Times New Roman"/>
        </w:rPr>
        <w:t>,</w:t>
      </w:r>
      <w:r w:rsidR="00F82617" w:rsidRPr="00B717BD">
        <w:rPr>
          <w:rFonts w:ascii="Times New Roman" w:hAnsi="Times New Roman" w:cs="Times New Roman"/>
        </w:rPr>
        <w:t xml:space="preserve"> чем за 2 недели до начала </w:t>
      </w:r>
      <w:r w:rsidR="006551A8" w:rsidRPr="00B717BD">
        <w:rPr>
          <w:rFonts w:ascii="Times New Roman" w:hAnsi="Times New Roman" w:cs="Times New Roman"/>
        </w:rPr>
        <w:t xml:space="preserve">основного этапа </w:t>
      </w:r>
      <w:r w:rsidR="00F82617" w:rsidRPr="00B717BD">
        <w:rPr>
          <w:rFonts w:ascii="Times New Roman" w:hAnsi="Times New Roman" w:cs="Times New Roman"/>
        </w:rPr>
        <w:t xml:space="preserve">ЕГЭ. </w:t>
      </w:r>
    </w:p>
    <w:p w14:paraId="13EDDCDF" w14:textId="77777777" w:rsidR="00B35B83" w:rsidRPr="00B717BD" w:rsidRDefault="00B35B83" w:rsidP="009C1362">
      <w:pPr>
        <w:pStyle w:val="a3"/>
        <w:numPr>
          <w:ilvl w:val="1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 xml:space="preserve">Время выполнения конкурсной работы </w:t>
      </w:r>
      <w:r w:rsidR="00BB2792" w:rsidRPr="00B717BD">
        <w:rPr>
          <w:rFonts w:ascii="Times New Roman" w:hAnsi="Times New Roman" w:cs="Times New Roman"/>
        </w:rPr>
        <w:t xml:space="preserve">- </w:t>
      </w:r>
      <w:r w:rsidRPr="00B717BD">
        <w:rPr>
          <w:rFonts w:ascii="Times New Roman" w:hAnsi="Times New Roman" w:cs="Times New Roman"/>
        </w:rPr>
        <w:t>180 минут.</w:t>
      </w:r>
    </w:p>
    <w:p w14:paraId="273F10A2" w14:textId="77777777" w:rsidR="005B749D" w:rsidRPr="00B717BD" w:rsidRDefault="005B749D" w:rsidP="009C1362">
      <w:pPr>
        <w:pStyle w:val="a3"/>
        <w:numPr>
          <w:ilvl w:val="1"/>
          <w:numId w:val="4"/>
        </w:numPr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 xml:space="preserve">Конкурсная работа состоит из трех частей: </w:t>
      </w:r>
    </w:p>
    <w:p w14:paraId="396DE47A" w14:textId="77777777" w:rsidR="00BB2792" w:rsidRPr="00B717BD" w:rsidRDefault="00204468" w:rsidP="001778CE">
      <w:pPr>
        <w:shd w:val="clear" w:color="auto" w:fill="FFFFFF" w:themeFill="background1"/>
        <w:spacing w:line="276" w:lineRule="auto"/>
        <w:ind w:right="20" w:firstLine="708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>1</w:t>
      </w:r>
      <w:r w:rsidR="005B749D" w:rsidRPr="00B717BD">
        <w:rPr>
          <w:rFonts w:ascii="Times New Roman" w:hAnsi="Times New Roman" w:cs="Times New Roman"/>
        </w:rPr>
        <w:t>) выполнение заданий по трем общеобразовательным предметам (</w:t>
      </w:r>
      <w:r w:rsidR="00BB2792" w:rsidRPr="00B717BD">
        <w:rPr>
          <w:rFonts w:ascii="Times New Roman" w:hAnsi="Times New Roman" w:cs="Times New Roman"/>
        </w:rPr>
        <w:t>русскому языку в качестве обязательного предмета и двум</w:t>
      </w:r>
      <w:r w:rsidR="005B749D" w:rsidRPr="00B717BD">
        <w:rPr>
          <w:rFonts w:ascii="Times New Roman" w:hAnsi="Times New Roman" w:cs="Times New Roman"/>
        </w:rPr>
        <w:t xml:space="preserve"> общеобразовательны</w:t>
      </w:r>
      <w:r w:rsidR="00BB2792" w:rsidRPr="00B717BD">
        <w:rPr>
          <w:rFonts w:ascii="Times New Roman" w:hAnsi="Times New Roman" w:cs="Times New Roman"/>
        </w:rPr>
        <w:t>м</w:t>
      </w:r>
      <w:r w:rsidR="005B749D" w:rsidRPr="00B717BD">
        <w:rPr>
          <w:rFonts w:ascii="Times New Roman" w:hAnsi="Times New Roman" w:cs="Times New Roman"/>
        </w:rPr>
        <w:t xml:space="preserve"> предмета</w:t>
      </w:r>
      <w:r w:rsidR="00BB2792" w:rsidRPr="00B717BD">
        <w:rPr>
          <w:rFonts w:ascii="Times New Roman" w:hAnsi="Times New Roman" w:cs="Times New Roman"/>
        </w:rPr>
        <w:t>м</w:t>
      </w:r>
      <w:r w:rsidR="005B749D" w:rsidRPr="00B717BD">
        <w:rPr>
          <w:rFonts w:ascii="Times New Roman" w:hAnsi="Times New Roman" w:cs="Times New Roman"/>
        </w:rPr>
        <w:t>, по которым у</w:t>
      </w:r>
      <w:r w:rsidR="00BB2792" w:rsidRPr="00B717BD">
        <w:rPr>
          <w:rFonts w:ascii="Times New Roman" w:hAnsi="Times New Roman" w:cs="Times New Roman"/>
        </w:rPr>
        <w:t>частник планирует сдавать ЕГЭ</w:t>
      </w:r>
      <w:r w:rsidR="006630A5" w:rsidRPr="00B717BD">
        <w:rPr>
          <w:rFonts w:ascii="Times New Roman" w:hAnsi="Times New Roman" w:cs="Times New Roman"/>
        </w:rPr>
        <w:t xml:space="preserve"> </w:t>
      </w:r>
      <w:r w:rsidR="004A5F3A" w:rsidRPr="00B717BD">
        <w:rPr>
          <w:rFonts w:ascii="Times New Roman" w:hAnsi="Times New Roman" w:cs="Times New Roman"/>
          <w:shd w:val="clear" w:color="auto" w:fill="FFFFFF" w:themeFill="background1"/>
        </w:rPr>
        <w:t>или вступительные испытания в традиционной форме</w:t>
      </w:r>
      <w:r w:rsidR="00BB2792" w:rsidRPr="00B717BD">
        <w:rPr>
          <w:rFonts w:ascii="Times New Roman" w:hAnsi="Times New Roman" w:cs="Times New Roman"/>
          <w:shd w:val="clear" w:color="auto" w:fill="FFFFFF" w:themeFill="background1"/>
        </w:rPr>
        <w:t>);</w:t>
      </w:r>
    </w:p>
    <w:p w14:paraId="47E2FD0D" w14:textId="77777777" w:rsidR="005B749D" w:rsidRPr="00B717BD" w:rsidRDefault="00204468" w:rsidP="001778CE">
      <w:pPr>
        <w:spacing w:line="276" w:lineRule="auto"/>
        <w:ind w:right="20" w:firstLine="708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>2</w:t>
      </w:r>
      <w:r w:rsidR="005B749D" w:rsidRPr="00B717BD">
        <w:rPr>
          <w:rFonts w:ascii="Times New Roman" w:hAnsi="Times New Roman" w:cs="Times New Roman"/>
        </w:rPr>
        <w:t xml:space="preserve">) </w:t>
      </w:r>
      <w:r w:rsidR="00E50537" w:rsidRPr="00B717BD">
        <w:rPr>
          <w:rFonts w:ascii="Times New Roman" w:hAnsi="Times New Roman" w:cs="Times New Roman"/>
        </w:rPr>
        <w:t>проявление социальной активности</w:t>
      </w:r>
      <w:r w:rsidRPr="00B717BD">
        <w:rPr>
          <w:rFonts w:ascii="Times New Roman" w:hAnsi="Times New Roman" w:cs="Times New Roman"/>
        </w:rPr>
        <w:t>:</w:t>
      </w:r>
      <w:r w:rsidR="00CC76C5" w:rsidRPr="00B717BD">
        <w:rPr>
          <w:rFonts w:ascii="Times New Roman" w:hAnsi="Times New Roman" w:cs="Times New Roman"/>
        </w:rPr>
        <w:t xml:space="preserve"> </w:t>
      </w:r>
      <w:r w:rsidR="005B749D" w:rsidRPr="00B717BD">
        <w:rPr>
          <w:rFonts w:ascii="Times New Roman" w:hAnsi="Times New Roman" w:cs="Times New Roman"/>
        </w:rPr>
        <w:t>учас</w:t>
      </w:r>
      <w:r w:rsidR="00BB2792" w:rsidRPr="00B717BD">
        <w:rPr>
          <w:rFonts w:ascii="Times New Roman" w:hAnsi="Times New Roman" w:cs="Times New Roman"/>
        </w:rPr>
        <w:t>тие участника Конкурса в волонтё</w:t>
      </w:r>
      <w:r w:rsidR="005B749D" w:rsidRPr="00B717BD">
        <w:rPr>
          <w:rFonts w:ascii="Times New Roman" w:hAnsi="Times New Roman" w:cs="Times New Roman"/>
        </w:rPr>
        <w:t>рск</w:t>
      </w:r>
      <w:r w:rsidR="00E50537" w:rsidRPr="00B717BD">
        <w:rPr>
          <w:rFonts w:ascii="Times New Roman" w:hAnsi="Times New Roman" w:cs="Times New Roman"/>
        </w:rPr>
        <w:t>ой</w:t>
      </w:r>
      <w:r w:rsidR="005B749D" w:rsidRPr="00B717BD">
        <w:rPr>
          <w:rFonts w:ascii="Times New Roman" w:hAnsi="Times New Roman" w:cs="Times New Roman"/>
        </w:rPr>
        <w:t xml:space="preserve"> деятельност</w:t>
      </w:r>
      <w:r w:rsidR="00E50537" w:rsidRPr="00B717BD">
        <w:rPr>
          <w:rFonts w:ascii="Times New Roman" w:hAnsi="Times New Roman" w:cs="Times New Roman"/>
        </w:rPr>
        <w:t>и</w:t>
      </w:r>
      <w:r w:rsidR="005B749D" w:rsidRPr="00B717BD">
        <w:rPr>
          <w:rFonts w:ascii="Times New Roman" w:hAnsi="Times New Roman" w:cs="Times New Roman"/>
        </w:rPr>
        <w:t>, участие в разработке</w:t>
      </w:r>
      <w:r w:rsidR="00E50537" w:rsidRPr="00B717BD">
        <w:rPr>
          <w:rFonts w:ascii="Times New Roman" w:hAnsi="Times New Roman" w:cs="Times New Roman"/>
        </w:rPr>
        <w:t xml:space="preserve"> и реализации </w:t>
      </w:r>
      <w:r w:rsidR="005B749D" w:rsidRPr="00B717BD">
        <w:rPr>
          <w:rFonts w:ascii="Times New Roman" w:hAnsi="Times New Roman" w:cs="Times New Roman"/>
        </w:rPr>
        <w:t>социальных проектов, наличие</w:t>
      </w:r>
      <w:r w:rsidR="00E50537" w:rsidRPr="00B717BD">
        <w:rPr>
          <w:rFonts w:ascii="Times New Roman" w:hAnsi="Times New Roman" w:cs="Times New Roman"/>
        </w:rPr>
        <w:t>/разработка</w:t>
      </w:r>
      <w:r w:rsidR="005B749D" w:rsidRPr="00B717BD">
        <w:rPr>
          <w:rFonts w:ascii="Times New Roman" w:hAnsi="Times New Roman" w:cs="Times New Roman"/>
        </w:rPr>
        <w:t xml:space="preserve"> с</w:t>
      </w:r>
      <w:r w:rsidR="00BB2792" w:rsidRPr="00B717BD">
        <w:rPr>
          <w:rFonts w:ascii="Times New Roman" w:hAnsi="Times New Roman" w:cs="Times New Roman"/>
        </w:rPr>
        <w:t>обственных социальных проектов;</w:t>
      </w:r>
    </w:p>
    <w:p w14:paraId="6A12C8AB" w14:textId="77777777" w:rsidR="005B749D" w:rsidRPr="00B717BD" w:rsidRDefault="00204468" w:rsidP="001778CE">
      <w:pPr>
        <w:ind w:firstLine="708"/>
        <w:jc w:val="both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</w:rPr>
        <w:t>3</w:t>
      </w:r>
      <w:r w:rsidR="005B749D" w:rsidRPr="00B717BD">
        <w:rPr>
          <w:rFonts w:ascii="Times New Roman" w:hAnsi="Times New Roman" w:cs="Times New Roman"/>
        </w:rPr>
        <w:t>) написание творческой работы (эссе) по теме конкурса</w:t>
      </w:r>
      <w:r w:rsidR="001778CE" w:rsidRPr="00B717BD">
        <w:rPr>
          <w:rFonts w:ascii="Times New Roman" w:hAnsi="Times New Roman" w:cs="Times New Roman"/>
        </w:rPr>
        <w:t xml:space="preserve"> </w:t>
      </w:r>
      <w:r w:rsidR="001778CE" w:rsidRPr="00B717BD">
        <w:rPr>
          <w:rFonts w:ascii="Times New Roman" w:hAnsi="Times New Roman" w:cs="Times New Roman"/>
          <w:b/>
        </w:rPr>
        <w:t>«Твое будущее с ТГУ»</w:t>
      </w:r>
      <w:r w:rsidR="005B749D" w:rsidRPr="00B717BD">
        <w:rPr>
          <w:rFonts w:ascii="Times New Roman" w:hAnsi="Times New Roman" w:cs="Times New Roman"/>
          <w:b/>
          <w:bCs/>
        </w:rPr>
        <w:t>.</w:t>
      </w:r>
      <w:r w:rsidR="00CC76C5" w:rsidRPr="00B717BD">
        <w:rPr>
          <w:rFonts w:ascii="Times New Roman" w:hAnsi="Times New Roman" w:cs="Times New Roman"/>
          <w:b/>
          <w:bCs/>
        </w:rPr>
        <w:t xml:space="preserve"> </w:t>
      </w:r>
      <w:r w:rsidR="005B749D" w:rsidRPr="00B717BD">
        <w:rPr>
          <w:rFonts w:ascii="Times New Roman" w:hAnsi="Times New Roman" w:cs="Times New Roman"/>
        </w:rPr>
        <w:t xml:space="preserve">В содержании эссе необходимо ответить на вопросы: </w:t>
      </w:r>
      <w:r w:rsidR="00BB2792" w:rsidRPr="00B717BD">
        <w:rPr>
          <w:rFonts w:ascii="Times New Roman" w:hAnsi="Times New Roman" w:cs="Times New Roman"/>
        </w:rPr>
        <w:t>«</w:t>
      </w:r>
      <w:r w:rsidR="005B749D" w:rsidRPr="00B717BD">
        <w:rPr>
          <w:rFonts w:ascii="Times New Roman" w:hAnsi="Times New Roman" w:cs="Times New Roman"/>
        </w:rPr>
        <w:t>Каким будет мое будущее?</w:t>
      </w:r>
      <w:r w:rsidR="00BB2792" w:rsidRPr="00B717BD">
        <w:rPr>
          <w:rFonts w:ascii="Times New Roman" w:hAnsi="Times New Roman" w:cs="Times New Roman"/>
        </w:rPr>
        <w:t>», «</w:t>
      </w:r>
      <w:r w:rsidR="005B749D" w:rsidRPr="00B717BD">
        <w:rPr>
          <w:rFonts w:ascii="Times New Roman" w:hAnsi="Times New Roman" w:cs="Times New Roman"/>
        </w:rPr>
        <w:t xml:space="preserve">Что я делаю и/или планирую сделать, чтобы добиться наивысших успехов в своей </w:t>
      </w:r>
      <w:r w:rsidR="004245E6" w:rsidRPr="00B717BD">
        <w:rPr>
          <w:rFonts w:ascii="Times New Roman" w:hAnsi="Times New Roman" w:cs="Times New Roman"/>
        </w:rPr>
        <w:t>карьере/</w:t>
      </w:r>
      <w:r w:rsidR="005B749D" w:rsidRPr="00B717BD">
        <w:rPr>
          <w:rFonts w:ascii="Times New Roman" w:hAnsi="Times New Roman" w:cs="Times New Roman"/>
        </w:rPr>
        <w:t>жизни?</w:t>
      </w:r>
      <w:r w:rsidR="00BB2792" w:rsidRPr="00B717BD">
        <w:rPr>
          <w:rFonts w:ascii="Times New Roman" w:hAnsi="Times New Roman" w:cs="Times New Roman"/>
        </w:rPr>
        <w:t>»,</w:t>
      </w:r>
      <w:r w:rsidR="00CC76C5" w:rsidRPr="00B717BD">
        <w:rPr>
          <w:rFonts w:ascii="Times New Roman" w:hAnsi="Times New Roman" w:cs="Times New Roman"/>
        </w:rPr>
        <w:t xml:space="preserve"> </w:t>
      </w:r>
      <w:r w:rsidR="00BB2792" w:rsidRPr="00B717BD">
        <w:rPr>
          <w:rFonts w:ascii="Times New Roman" w:hAnsi="Times New Roman" w:cs="Times New Roman"/>
        </w:rPr>
        <w:t>«</w:t>
      </w:r>
      <w:r w:rsidR="005B749D" w:rsidRPr="00B717BD">
        <w:rPr>
          <w:rFonts w:ascii="Times New Roman" w:hAnsi="Times New Roman" w:cs="Times New Roman"/>
        </w:rPr>
        <w:t>Какие возможности и условия я могу найти в университете для достижения моих целей?</w:t>
      </w:r>
      <w:r w:rsidR="00BB2792" w:rsidRPr="00B717BD">
        <w:rPr>
          <w:rFonts w:ascii="Times New Roman" w:hAnsi="Times New Roman" w:cs="Times New Roman"/>
        </w:rPr>
        <w:t xml:space="preserve">» </w:t>
      </w:r>
    </w:p>
    <w:p w14:paraId="6DA92601" w14:textId="77777777" w:rsidR="005B749D" w:rsidRPr="00B717BD" w:rsidRDefault="005B749D" w:rsidP="009C1362">
      <w:pPr>
        <w:pStyle w:val="a3"/>
        <w:numPr>
          <w:ilvl w:val="1"/>
          <w:numId w:val="4"/>
        </w:numPr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>Итоги Конкурса</w:t>
      </w:r>
      <w:r w:rsidR="00BB2792" w:rsidRPr="00B717BD">
        <w:rPr>
          <w:rFonts w:ascii="Times New Roman" w:hAnsi="Times New Roman" w:cs="Times New Roman"/>
        </w:rPr>
        <w:t xml:space="preserve">, </w:t>
      </w:r>
      <w:r w:rsidR="00DF7389" w:rsidRPr="00B717BD">
        <w:rPr>
          <w:rFonts w:ascii="Times New Roman" w:hAnsi="Times New Roman" w:cs="Times New Roman"/>
        </w:rPr>
        <w:t xml:space="preserve">списки призеров и победителей Конкурса будут </w:t>
      </w:r>
      <w:r w:rsidRPr="00B717BD">
        <w:rPr>
          <w:rFonts w:ascii="Times New Roman" w:hAnsi="Times New Roman" w:cs="Times New Roman"/>
        </w:rPr>
        <w:t>размещены на сайте ТГУ</w:t>
      </w:r>
      <w:r w:rsidR="007A647F" w:rsidRPr="00B717BD">
        <w:rPr>
          <w:rFonts w:ascii="Times New Roman" w:hAnsi="Times New Roman" w:cs="Times New Roman"/>
        </w:rPr>
        <w:t xml:space="preserve"> </w:t>
      </w:r>
      <w:hyperlink r:id="rId8" w:history="1">
        <w:r w:rsidR="00BB2792" w:rsidRPr="00B717BD">
          <w:rPr>
            <w:rStyle w:val="a4"/>
            <w:rFonts w:ascii="Times New Roman" w:hAnsi="Times New Roman" w:cs="Times New Roman"/>
            <w:color w:val="000000" w:themeColor="text1"/>
          </w:rPr>
          <w:t>https://abiturient.tsu.ru/</w:t>
        </w:r>
      </w:hyperlink>
      <w:r w:rsidR="006630A5" w:rsidRPr="00B717BD">
        <w:rPr>
          <w:rFonts w:ascii="Times New Roman" w:hAnsi="Times New Roman" w:cs="Times New Roman"/>
          <w:color w:val="000000" w:themeColor="text1"/>
        </w:rPr>
        <w:t xml:space="preserve">  не</w:t>
      </w:r>
      <w:r w:rsidRPr="00B717BD">
        <w:rPr>
          <w:rFonts w:ascii="Times New Roman" w:hAnsi="Times New Roman" w:cs="Times New Roman"/>
          <w:color w:val="000000" w:themeColor="text1"/>
        </w:rPr>
        <w:t xml:space="preserve"> позднее 20 июня 2025 года.</w:t>
      </w:r>
    </w:p>
    <w:p w14:paraId="0D23E50F" w14:textId="77777777" w:rsidR="00F82617" w:rsidRPr="00B717BD" w:rsidRDefault="00F82617" w:rsidP="00A55E40">
      <w:pPr>
        <w:pStyle w:val="2"/>
        <w:numPr>
          <w:ilvl w:val="0"/>
          <w:numId w:val="0"/>
        </w:numPr>
        <w:spacing w:line="276" w:lineRule="auto"/>
        <w:ind w:left="1259" w:hanging="360"/>
        <w:jc w:val="both"/>
      </w:pPr>
    </w:p>
    <w:p w14:paraId="35172B1E" w14:textId="77777777" w:rsidR="00BB2792" w:rsidRPr="00B717BD" w:rsidRDefault="00BB2792" w:rsidP="00A55E40">
      <w:pPr>
        <w:pStyle w:val="2"/>
        <w:numPr>
          <w:ilvl w:val="0"/>
          <w:numId w:val="0"/>
        </w:numPr>
        <w:spacing w:line="276" w:lineRule="auto"/>
        <w:ind w:left="1259" w:hanging="360"/>
        <w:jc w:val="both"/>
      </w:pPr>
    </w:p>
    <w:p w14:paraId="54DE005A" w14:textId="77777777" w:rsidR="00BB2792" w:rsidRPr="00B717BD" w:rsidRDefault="00BB2792" w:rsidP="00A55E40">
      <w:pPr>
        <w:pStyle w:val="2"/>
        <w:numPr>
          <w:ilvl w:val="0"/>
          <w:numId w:val="0"/>
        </w:numPr>
        <w:spacing w:line="276" w:lineRule="auto"/>
        <w:ind w:left="1259" w:hanging="360"/>
        <w:jc w:val="both"/>
      </w:pPr>
    </w:p>
    <w:p w14:paraId="63C07075" w14:textId="77777777" w:rsidR="00F82617" w:rsidRPr="00B717BD" w:rsidRDefault="00F82617" w:rsidP="009C1362">
      <w:pPr>
        <w:pStyle w:val="2"/>
        <w:numPr>
          <w:ilvl w:val="0"/>
          <w:numId w:val="4"/>
        </w:numPr>
        <w:spacing w:line="276" w:lineRule="auto"/>
        <w:jc w:val="center"/>
        <w:rPr>
          <w:b/>
          <w:bCs/>
        </w:rPr>
      </w:pPr>
      <w:r w:rsidRPr="00B717BD">
        <w:rPr>
          <w:b/>
          <w:bCs/>
        </w:rPr>
        <w:t>Условия участия в Конкурсе</w:t>
      </w:r>
    </w:p>
    <w:p w14:paraId="68A72AB1" w14:textId="77777777" w:rsidR="00BB2792" w:rsidRPr="00B717BD" w:rsidRDefault="00BB2792" w:rsidP="00BB2792">
      <w:pPr>
        <w:pStyle w:val="2"/>
        <w:numPr>
          <w:ilvl w:val="0"/>
          <w:numId w:val="0"/>
        </w:numPr>
        <w:spacing w:line="276" w:lineRule="auto"/>
        <w:rPr>
          <w:b/>
          <w:bCs/>
        </w:rPr>
      </w:pPr>
    </w:p>
    <w:p w14:paraId="701DC19B" w14:textId="77777777" w:rsidR="00F82617" w:rsidRPr="00B717BD" w:rsidRDefault="00F82617" w:rsidP="009C1362">
      <w:pPr>
        <w:pStyle w:val="a3"/>
        <w:numPr>
          <w:ilvl w:val="1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 xml:space="preserve">В Конкурсе на добровольной основе принимают индивидуальное участие выпускники </w:t>
      </w:r>
      <w:r w:rsidR="00E1191F" w:rsidRPr="00B717BD">
        <w:rPr>
          <w:rFonts w:ascii="Times New Roman" w:hAnsi="Times New Roman" w:cs="Times New Roman"/>
        </w:rPr>
        <w:t xml:space="preserve">и </w:t>
      </w:r>
      <w:r w:rsidRPr="00B717BD">
        <w:rPr>
          <w:rFonts w:ascii="Times New Roman" w:hAnsi="Times New Roman" w:cs="Times New Roman"/>
        </w:rPr>
        <w:t xml:space="preserve">образовательных учреждений всех видов, обучающиеся по образовательным программам среднего общего образования, в том числе лица, осваивающие образовательные программы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рубежом. Участниками Конкурса могут быть граждане Российской Федерации, иностранные граждане, а также лица без гражданства.  </w:t>
      </w:r>
    </w:p>
    <w:p w14:paraId="40995A6F" w14:textId="77777777" w:rsidR="00AC5A90" w:rsidRPr="00B717BD" w:rsidRDefault="005B749D" w:rsidP="009C1362">
      <w:pPr>
        <w:pStyle w:val="a3"/>
        <w:numPr>
          <w:ilvl w:val="1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 xml:space="preserve">Для участия в конкурсе </w:t>
      </w:r>
      <w:r w:rsidR="00E1191F" w:rsidRPr="00B717BD">
        <w:rPr>
          <w:rFonts w:ascii="Times New Roman" w:hAnsi="Times New Roman" w:cs="Times New Roman"/>
        </w:rPr>
        <w:t>необходимо</w:t>
      </w:r>
      <w:r w:rsidRPr="00B717BD">
        <w:rPr>
          <w:rFonts w:ascii="Times New Roman" w:hAnsi="Times New Roman" w:cs="Times New Roman"/>
        </w:rPr>
        <w:t xml:space="preserve"> зарегистрироваться </w:t>
      </w:r>
      <w:r w:rsidR="00E1191F" w:rsidRPr="00B717BD">
        <w:rPr>
          <w:rFonts w:ascii="Times New Roman" w:hAnsi="Times New Roman" w:cs="Times New Roman"/>
        </w:rPr>
        <w:t>в личном кабинете абитуриента https://postupitsu.ru/</w:t>
      </w:r>
      <w:r w:rsidR="00FA1D08" w:rsidRPr="00B717BD">
        <w:rPr>
          <w:rFonts w:ascii="Times New Roman" w:hAnsi="Times New Roman" w:cs="Times New Roman"/>
        </w:rPr>
        <w:t>, где будет размещена официальная информация о Конкурсе</w:t>
      </w:r>
      <w:r w:rsidR="00763765" w:rsidRPr="00B717BD">
        <w:rPr>
          <w:rFonts w:ascii="Times New Roman" w:hAnsi="Times New Roman" w:cs="Times New Roman"/>
        </w:rPr>
        <w:t xml:space="preserve"> и</w:t>
      </w:r>
      <w:r w:rsidR="00FA1D08" w:rsidRPr="00B717BD">
        <w:rPr>
          <w:rFonts w:ascii="Times New Roman" w:hAnsi="Times New Roman" w:cs="Times New Roman"/>
        </w:rPr>
        <w:t xml:space="preserve"> выставлена регистрационная форма заявления</w:t>
      </w:r>
      <w:r w:rsidR="00C95B0D" w:rsidRPr="00B717BD">
        <w:rPr>
          <w:rFonts w:ascii="Times New Roman" w:hAnsi="Times New Roman" w:cs="Times New Roman"/>
        </w:rPr>
        <w:t>.</w:t>
      </w:r>
    </w:p>
    <w:p w14:paraId="562F295E" w14:textId="77777777" w:rsidR="005B749D" w:rsidRPr="00B717BD" w:rsidRDefault="00763765" w:rsidP="009C1362">
      <w:pPr>
        <w:pStyle w:val="a3"/>
        <w:numPr>
          <w:ilvl w:val="1"/>
          <w:numId w:val="4"/>
        </w:numPr>
        <w:spacing w:line="276" w:lineRule="auto"/>
        <w:ind w:right="-5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 xml:space="preserve"> Регистрация на конкурс осуществляется </w:t>
      </w:r>
      <w:r w:rsidR="00204468" w:rsidRPr="00B717BD">
        <w:rPr>
          <w:rFonts w:ascii="Times New Roman" w:hAnsi="Times New Roman" w:cs="Times New Roman"/>
        </w:rPr>
        <w:t>с</w:t>
      </w:r>
      <w:r w:rsidR="007A647F" w:rsidRPr="00B717BD">
        <w:rPr>
          <w:rFonts w:ascii="Times New Roman" w:hAnsi="Times New Roman" w:cs="Times New Roman"/>
        </w:rPr>
        <w:t xml:space="preserve"> 26</w:t>
      </w:r>
      <w:r w:rsidR="00C95B0D" w:rsidRPr="00B717BD">
        <w:rPr>
          <w:rFonts w:ascii="Times New Roman" w:hAnsi="Times New Roman" w:cs="Times New Roman"/>
        </w:rPr>
        <w:t xml:space="preserve"> марта 2025 года.</w:t>
      </w:r>
    </w:p>
    <w:p w14:paraId="6A52DB34" w14:textId="77777777" w:rsidR="00AC5A90" w:rsidRDefault="00AC5A90" w:rsidP="00A55E40">
      <w:pPr>
        <w:pStyle w:val="a3"/>
        <w:spacing w:line="276" w:lineRule="auto"/>
        <w:ind w:right="-5"/>
        <w:jc w:val="both"/>
        <w:rPr>
          <w:rFonts w:ascii="Times New Roman" w:hAnsi="Times New Roman" w:cs="Times New Roman"/>
        </w:rPr>
      </w:pPr>
    </w:p>
    <w:p w14:paraId="07B054DA" w14:textId="77777777" w:rsidR="00B717BD" w:rsidRPr="00B717BD" w:rsidRDefault="00B717BD" w:rsidP="00A55E40">
      <w:pPr>
        <w:pStyle w:val="a3"/>
        <w:spacing w:line="276" w:lineRule="auto"/>
        <w:ind w:right="-5"/>
        <w:jc w:val="both"/>
        <w:rPr>
          <w:rFonts w:ascii="Times New Roman" w:hAnsi="Times New Roman" w:cs="Times New Roman"/>
        </w:rPr>
      </w:pPr>
    </w:p>
    <w:p w14:paraId="12B3E572" w14:textId="77777777" w:rsidR="005B749D" w:rsidRPr="00B717BD" w:rsidRDefault="005B749D" w:rsidP="009C1362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  <w:b/>
        </w:rPr>
        <w:t>Организация и проведение Конкурса</w:t>
      </w:r>
    </w:p>
    <w:p w14:paraId="1A760D60" w14:textId="77777777" w:rsidR="005B749D" w:rsidRPr="00B717BD" w:rsidRDefault="005B749D" w:rsidP="004128EB">
      <w:pPr>
        <w:pStyle w:val="a3"/>
        <w:spacing w:line="276" w:lineRule="auto"/>
        <w:ind w:left="0" w:right="20"/>
        <w:jc w:val="both"/>
        <w:rPr>
          <w:rFonts w:ascii="Times New Roman" w:hAnsi="Times New Roman" w:cs="Times New Roman"/>
        </w:rPr>
      </w:pPr>
    </w:p>
    <w:p w14:paraId="3DEBCFE0" w14:textId="77777777" w:rsidR="00A075D5" w:rsidRPr="00B717BD" w:rsidRDefault="00A075D5" w:rsidP="009C1362">
      <w:pPr>
        <w:pStyle w:val="a3"/>
        <w:numPr>
          <w:ilvl w:val="1"/>
          <w:numId w:val="4"/>
        </w:numPr>
        <w:spacing w:before="100" w:beforeAutospacing="1" w:after="100" w:afterAutospacing="1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</w:rPr>
        <w:t xml:space="preserve">Организационно-техническое и научно-методическое сопровождение Конкурса осуществляет </w:t>
      </w:r>
      <w:r w:rsidR="005B749D" w:rsidRPr="00B717BD">
        <w:rPr>
          <w:rFonts w:ascii="Times New Roman" w:hAnsi="Times New Roman" w:cs="Times New Roman"/>
        </w:rPr>
        <w:t>Оргкомитет, в</w:t>
      </w:r>
      <w:r w:rsidRPr="00B717BD">
        <w:rPr>
          <w:rFonts w:ascii="Times New Roman" w:hAnsi="Times New Roman" w:cs="Times New Roman"/>
        </w:rPr>
        <w:t xml:space="preserve"> состав Оргкомитета в</w:t>
      </w:r>
      <w:r w:rsidR="00204468" w:rsidRPr="00B717BD">
        <w:rPr>
          <w:rFonts w:ascii="Times New Roman" w:hAnsi="Times New Roman" w:cs="Times New Roman"/>
        </w:rPr>
        <w:t xml:space="preserve">ходят </w:t>
      </w:r>
      <w:r w:rsidR="00445A36" w:rsidRPr="00B717BD">
        <w:rPr>
          <w:rFonts w:ascii="Times New Roman" w:hAnsi="Times New Roman" w:cs="Times New Roman"/>
        </w:rPr>
        <w:t>сотрудники</w:t>
      </w:r>
      <w:r w:rsidR="00C95B0D" w:rsidRPr="00B717BD">
        <w:rPr>
          <w:rFonts w:ascii="Times New Roman" w:hAnsi="Times New Roman" w:cs="Times New Roman"/>
        </w:rPr>
        <w:t xml:space="preserve"> </w:t>
      </w:r>
      <w:r w:rsidR="005B749D" w:rsidRPr="00B717BD">
        <w:rPr>
          <w:rFonts w:ascii="Times New Roman" w:hAnsi="Times New Roman" w:cs="Times New Roman"/>
        </w:rPr>
        <w:t xml:space="preserve">Центра довузовской подготовки, </w:t>
      </w:r>
      <w:r w:rsidR="00445A36" w:rsidRPr="00B717BD">
        <w:rPr>
          <w:rFonts w:ascii="Times New Roman" w:hAnsi="Times New Roman" w:cs="Times New Roman"/>
        </w:rPr>
        <w:t>У</w:t>
      </w:r>
      <w:r w:rsidR="005B749D" w:rsidRPr="00B717BD">
        <w:rPr>
          <w:rFonts w:ascii="Times New Roman" w:hAnsi="Times New Roman" w:cs="Times New Roman"/>
        </w:rPr>
        <w:t>правления нового набора</w:t>
      </w:r>
      <w:r w:rsidR="002A2CAF" w:rsidRPr="00B717BD">
        <w:rPr>
          <w:rFonts w:ascii="Times New Roman" w:hAnsi="Times New Roman" w:cs="Times New Roman"/>
        </w:rPr>
        <w:t>,</w:t>
      </w:r>
      <w:r w:rsidR="0004659B" w:rsidRPr="00B717BD">
        <w:rPr>
          <w:rFonts w:ascii="Times New Roman" w:hAnsi="Times New Roman" w:cs="Times New Roman"/>
        </w:rPr>
        <w:t xml:space="preserve"> преподаватели ТГУ</w:t>
      </w:r>
      <w:r w:rsidRPr="00B717BD">
        <w:rPr>
          <w:rFonts w:ascii="Times New Roman" w:hAnsi="Times New Roman" w:cs="Times New Roman"/>
        </w:rPr>
        <w:t xml:space="preserve">. </w:t>
      </w:r>
    </w:p>
    <w:p w14:paraId="1A92A077" w14:textId="77777777" w:rsidR="005B749D" w:rsidRPr="00B717BD" w:rsidRDefault="005B749D" w:rsidP="009C1362">
      <w:pPr>
        <w:pStyle w:val="a3"/>
        <w:numPr>
          <w:ilvl w:val="1"/>
          <w:numId w:val="4"/>
        </w:numPr>
        <w:spacing w:before="100" w:beforeAutospacing="1" w:after="100" w:afterAutospacing="1" w:line="276" w:lineRule="auto"/>
        <w:ind w:right="20"/>
        <w:jc w:val="both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</w:rPr>
        <w:t>Оргкомитет:</w:t>
      </w:r>
    </w:p>
    <w:p w14:paraId="0622B1C7" w14:textId="77777777" w:rsidR="004128EB" w:rsidRPr="00B717BD" w:rsidRDefault="00E1191F" w:rsidP="009C1362">
      <w:pPr>
        <w:pStyle w:val="a3"/>
        <w:numPr>
          <w:ilvl w:val="0"/>
          <w:numId w:val="7"/>
        </w:numPr>
        <w:spacing w:line="276" w:lineRule="auto"/>
        <w:ind w:left="851" w:right="20" w:hanging="284"/>
        <w:jc w:val="both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</w:rPr>
        <w:t>г</w:t>
      </w:r>
      <w:r w:rsidR="004128EB" w:rsidRPr="00B717BD">
        <w:rPr>
          <w:rFonts w:ascii="Times New Roman" w:hAnsi="Times New Roman" w:cs="Times New Roman"/>
        </w:rPr>
        <w:t>отовит документы, необходимые для организации и проведения Конкурса</w:t>
      </w:r>
      <w:r w:rsidR="004245E6" w:rsidRPr="00B717BD">
        <w:rPr>
          <w:rFonts w:ascii="Times New Roman" w:hAnsi="Times New Roman" w:cs="Times New Roman"/>
        </w:rPr>
        <w:t>;</w:t>
      </w:r>
    </w:p>
    <w:p w14:paraId="7C0AC9C6" w14:textId="77777777" w:rsidR="000B7075" w:rsidRPr="00B717BD" w:rsidRDefault="00E1191F" w:rsidP="009C1362">
      <w:pPr>
        <w:pStyle w:val="2"/>
        <w:numPr>
          <w:ilvl w:val="0"/>
          <w:numId w:val="7"/>
        </w:numPr>
        <w:spacing w:line="276" w:lineRule="auto"/>
        <w:ind w:left="851" w:hanging="284"/>
        <w:jc w:val="both"/>
      </w:pPr>
      <w:r w:rsidRPr="00B717BD">
        <w:t>ф</w:t>
      </w:r>
      <w:r w:rsidR="000B7075" w:rsidRPr="00B717BD">
        <w:t>ормирует банк заданий по общеобразовательным предметам, привлекая преподавателей Университета;</w:t>
      </w:r>
    </w:p>
    <w:p w14:paraId="44EBB0C2" w14:textId="77777777" w:rsidR="000B7075" w:rsidRPr="00B717BD" w:rsidRDefault="00E1191F" w:rsidP="009C1362">
      <w:pPr>
        <w:pStyle w:val="2"/>
        <w:numPr>
          <w:ilvl w:val="0"/>
          <w:numId w:val="7"/>
        </w:numPr>
        <w:spacing w:line="276" w:lineRule="auto"/>
        <w:ind w:left="851" w:hanging="284"/>
        <w:jc w:val="both"/>
      </w:pPr>
      <w:r w:rsidRPr="00B717BD">
        <w:t>формирует состав предметного жю</w:t>
      </w:r>
      <w:r w:rsidR="000B7075" w:rsidRPr="00B717BD">
        <w:t xml:space="preserve">ри Конкурса и состав комиссии для оценки творческого </w:t>
      </w:r>
      <w:r w:rsidR="00204468" w:rsidRPr="00B717BD">
        <w:t>задания (</w:t>
      </w:r>
      <w:r w:rsidR="000B7075" w:rsidRPr="00B717BD">
        <w:t>эссе</w:t>
      </w:r>
      <w:r w:rsidR="00204468" w:rsidRPr="00B717BD">
        <w:t>)</w:t>
      </w:r>
      <w:r w:rsidR="004245E6" w:rsidRPr="00B717BD">
        <w:t>;</w:t>
      </w:r>
    </w:p>
    <w:p w14:paraId="20E8D7D2" w14:textId="77777777" w:rsidR="000B7075" w:rsidRPr="00B717BD" w:rsidRDefault="00E1191F" w:rsidP="009C1362">
      <w:pPr>
        <w:pStyle w:val="2"/>
        <w:numPr>
          <w:ilvl w:val="0"/>
          <w:numId w:val="7"/>
        </w:numPr>
        <w:spacing w:line="276" w:lineRule="auto"/>
        <w:ind w:left="851" w:hanging="284"/>
        <w:jc w:val="both"/>
      </w:pPr>
      <w:r w:rsidRPr="00B717BD">
        <w:t>у</w:t>
      </w:r>
      <w:r w:rsidR="000B7075" w:rsidRPr="00B717BD">
        <w:t xml:space="preserve">тверждает критерии и </w:t>
      </w:r>
      <w:proofErr w:type="gramStart"/>
      <w:r w:rsidR="000B7075" w:rsidRPr="00B717BD">
        <w:t>методики оценки</w:t>
      </w:r>
      <w:r w:rsidRPr="00B717BD">
        <w:t xml:space="preserve"> каждой части конкурсной работы</w:t>
      </w:r>
      <w:proofErr w:type="gramEnd"/>
      <w:r w:rsidR="000B7075" w:rsidRPr="00B717BD">
        <w:t xml:space="preserve"> и принцип выделения призеров и победителей Конкурса</w:t>
      </w:r>
      <w:r w:rsidR="004245E6" w:rsidRPr="00B717BD">
        <w:t>;</w:t>
      </w:r>
    </w:p>
    <w:p w14:paraId="1FAC68DC" w14:textId="77777777" w:rsidR="000B7075" w:rsidRPr="00B717BD" w:rsidRDefault="00E1191F" w:rsidP="009C1362">
      <w:pPr>
        <w:pStyle w:val="2"/>
        <w:numPr>
          <w:ilvl w:val="0"/>
          <w:numId w:val="7"/>
        </w:numPr>
        <w:spacing w:line="276" w:lineRule="auto"/>
        <w:ind w:left="851" w:hanging="284"/>
        <w:jc w:val="both"/>
      </w:pPr>
      <w:r w:rsidRPr="00B717BD">
        <w:t>у</w:t>
      </w:r>
      <w:r w:rsidR="000B7075" w:rsidRPr="00B717BD">
        <w:t>тверждает список и организует награждение призеров и победителей конкурса</w:t>
      </w:r>
      <w:r w:rsidR="004245E6" w:rsidRPr="00B717BD">
        <w:t>;</w:t>
      </w:r>
    </w:p>
    <w:p w14:paraId="343F8408" w14:textId="77777777" w:rsidR="000B7075" w:rsidRPr="00B717BD" w:rsidRDefault="00E1191F" w:rsidP="009C1362">
      <w:pPr>
        <w:pStyle w:val="2"/>
        <w:numPr>
          <w:ilvl w:val="0"/>
          <w:numId w:val="7"/>
        </w:numPr>
        <w:spacing w:line="276" w:lineRule="auto"/>
        <w:ind w:left="851" w:hanging="284"/>
        <w:jc w:val="both"/>
      </w:pPr>
      <w:r w:rsidRPr="00B717BD">
        <w:t>о</w:t>
      </w:r>
      <w:r w:rsidR="000B7075" w:rsidRPr="00B717BD">
        <w:t>беспечивает свободный доступ к информации о графике и регламенте проведения Конкурса, составе участников, победителях и призерах;</w:t>
      </w:r>
    </w:p>
    <w:p w14:paraId="03B90505" w14:textId="77777777" w:rsidR="000B7075" w:rsidRPr="00B717BD" w:rsidRDefault="00E1191F" w:rsidP="009C1362">
      <w:pPr>
        <w:pStyle w:val="2"/>
        <w:numPr>
          <w:ilvl w:val="0"/>
          <w:numId w:val="7"/>
        </w:numPr>
        <w:spacing w:line="276" w:lineRule="auto"/>
        <w:ind w:left="851" w:hanging="284"/>
        <w:jc w:val="both"/>
      </w:pPr>
      <w:r w:rsidRPr="00B717BD">
        <w:t>о</w:t>
      </w:r>
      <w:r w:rsidR="000B7075" w:rsidRPr="00B717BD">
        <w:t>существляет иные функции, направленные на достижение целей проведения Конкурса.</w:t>
      </w:r>
    </w:p>
    <w:p w14:paraId="6C0249AF" w14:textId="77777777" w:rsidR="00726F0E" w:rsidRDefault="00726F0E" w:rsidP="00A55E40">
      <w:pPr>
        <w:spacing w:line="276" w:lineRule="auto"/>
        <w:ind w:right="20"/>
        <w:rPr>
          <w:rFonts w:ascii="Times New Roman" w:hAnsi="Times New Roman" w:cs="Times New Roman"/>
          <w:b/>
          <w:bCs/>
          <w:color w:val="000000" w:themeColor="text1"/>
        </w:rPr>
      </w:pPr>
    </w:p>
    <w:p w14:paraId="2ED1B99C" w14:textId="77777777" w:rsidR="00B717BD" w:rsidRPr="00B717BD" w:rsidRDefault="00B717BD" w:rsidP="00A55E40">
      <w:pPr>
        <w:spacing w:line="276" w:lineRule="auto"/>
        <w:ind w:right="20"/>
        <w:rPr>
          <w:rFonts w:ascii="Times New Roman" w:hAnsi="Times New Roman" w:cs="Times New Roman"/>
          <w:b/>
          <w:bCs/>
          <w:color w:val="000000" w:themeColor="text1"/>
        </w:rPr>
      </w:pPr>
    </w:p>
    <w:p w14:paraId="3ECA530A" w14:textId="77777777" w:rsidR="00726F0E" w:rsidRPr="00B717BD" w:rsidRDefault="00726F0E" w:rsidP="009C1362">
      <w:pPr>
        <w:pStyle w:val="a3"/>
        <w:numPr>
          <w:ilvl w:val="0"/>
          <w:numId w:val="4"/>
        </w:numPr>
        <w:spacing w:line="276" w:lineRule="auto"/>
        <w:ind w:right="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717BD">
        <w:rPr>
          <w:rFonts w:ascii="Times New Roman" w:hAnsi="Times New Roman" w:cs="Times New Roman"/>
          <w:b/>
          <w:bCs/>
          <w:color w:val="000000" w:themeColor="text1"/>
        </w:rPr>
        <w:t>Критерии оценивания конкурсной работы</w:t>
      </w:r>
      <w:r w:rsidR="00204468" w:rsidRPr="00B717BD">
        <w:rPr>
          <w:rFonts w:ascii="Times New Roman" w:hAnsi="Times New Roman" w:cs="Times New Roman"/>
          <w:b/>
          <w:bCs/>
          <w:color w:val="000000" w:themeColor="text1"/>
        </w:rPr>
        <w:br/>
      </w:r>
    </w:p>
    <w:p w14:paraId="72E07767" w14:textId="77777777" w:rsidR="00E50537" w:rsidRPr="00B717BD" w:rsidRDefault="000B7075" w:rsidP="009C1362">
      <w:pPr>
        <w:pStyle w:val="a3"/>
        <w:numPr>
          <w:ilvl w:val="1"/>
          <w:numId w:val="4"/>
        </w:numPr>
        <w:spacing w:before="100" w:beforeAutospacing="1" w:after="100" w:afterAutospacing="1" w:line="276" w:lineRule="auto"/>
        <w:ind w:left="142" w:right="20"/>
        <w:jc w:val="both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</w:rPr>
        <w:t xml:space="preserve">Первая часть конкурсной работы </w:t>
      </w:r>
      <w:r w:rsidR="00E50537" w:rsidRPr="00B717BD">
        <w:rPr>
          <w:rFonts w:ascii="Times New Roman" w:hAnsi="Times New Roman" w:cs="Times New Roman"/>
        </w:rPr>
        <w:t>-</w:t>
      </w:r>
      <w:r w:rsidRPr="00B717BD">
        <w:rPr>
          <w:rFonts w:ascii="Times New Roman" w:hAnsi="Times New Roman" w:cs="Times New Roman"/>
        </w:rPr>
        <w:t xml:space="preserve"> выполнение заданий по трём общеобразовательным предметам: русскому языку и двум предметам, выбранным участником Конкурса</w:t>
      </w:r>
      <w:r w:rsidR="00E1191F" w:rsidRPr="00B717BD">
        <w:rPr>
          <w:rFonts w:ascii="Times New Roman" w:hAnsi="Times New Roman" w:cs="Times New Roman"/>
        </w:rPr>
        <w:t>, -</w:t>
      </w:r>
      <w:r w:rsidRPr="00B717BD">
        <w:rPr>
          <w:rFonts w:ascii="Times New Roman" w:hAnsi="Times New Roman" w:cs="Times New Roman"/>
        </w:rPr>
        <w:t xml:space="preserve"> оценивается </w:t>
      </w:r>
      <w:r w:rsidR="00E50537" w:rsidRPr="00B717BD">
        <w:rPr>
          <w:rFonts w:ascii="Times New Roman" w:hAnsi="Times New Roman" w:cs="Times New Roman"/>
        </w:rPr>
        <w:t xml:space="preserve">максимум </w:t>
      </w:r>
      <w:r w:rsidR="00CC09FF" w:rsidRPr="00B717BD">
        <w:rPr>
          <w:rFonts w:ascii="Times New Roman" w:hAnsi="Times New Roman" w:cs="Times New Roman"/>
        </w:rPr>
        <w:t>45</w:t>
      </w:r>
      <w:r w:rsidR="00E50537" w:rsidRPr="00B717BD">
        <w:rPr>
          <w:rFonts w:ascii="Times New Roman" w:hAnsi="Times New Roman" w:cs="Times New Roman"/>
        </w:rPr>
        <w:t xml:space="preserve"> баллов (по 1</w:t>
      </w:r>
      <w:r w:rsidR="00CC09FF" w:rsidRPr="00B717BD">
        <w:rPr>
          <w:rFonts w:ascii="Times New Roman" w:hAnsi="Times New Roman" w:cs="Times New Roman"/>
        </w:rPr>
        <w:t>5</w:t>
      </w:r>
      <w:r w:rsidR="001778CE" w:rsidRPr="00B717BD">
        <w:rPr>
          <w:rFonts w:ascii="Times New Roman" w:hAnsi="Times New Roman" w:cs="Times New Roman"/>
        </w:rPr>
        <w:t xml:space="preserve"> </w:t>
      </w:r>
      <w:r w:rsidR="00E50537" w:rsidRPr="00B717BD">
        <w:rPr>
          <w:rFonts w:ascii="Times New Roman" w:hAnsi="Times New Roman" w:cs="Times New Roman"/>
        </w:rPr>
        <w:t>баллов за каждый предмет).</w:t>
      </w:r>
    </w:p>
    <w:p w14:paraId="2851A347" w14:textId="77777777" w:rsidR="00726F0E" w:rsidRPr="00B717BD" w:rsidRDefault="00E50537" w:rsidP="009C1362">
      <w:pPr>
        <w:pStyle w:val="a3"/>
        <w:numPr>
          <w:ilvl w:val="1"/>
          <w:numId w:val="4"/>
        </w:numPr>
        <w:spacing w:before="100" w:beforeAutospacing="1" w:after="100" w:afterAutospacing="1" w:line="276" w:lineRule="auto"/>
        <w:ind w:left="142" w:right="20"/>
        <w:jc w:val="both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</w:rPr>
        <w:t>Вторая часть конкурсного задания</w:t>
      </w:r>
      <w:r w:rsidR="006630A5" w:rsidRPr="00B717BD">
        <w:rPr>
          <w:rFonts w:ascii="Times New Roman" w:hAnsi="Times New Roman" w:cs="Times New Roman"/>
        </w:rPr>
        <w:t xml:space="preserve"> </w:t>
      </w:r>
      <w:r w:rsidR="00E1191F" w:rsidRPr="00B717BD">
        <w:rPr>
          <w:rFonts w:ascii="Times New Roman" w:hAnsi="Times New Roman" w:cs="Times New Roman"/>
        </w:rPr>
        <w:t xml:space="preserve">- </w:t>
      </w:r>
      <w:r w:rsidRPr="00B717BD">
        <w:rPr>
          <w:rFonts w:ascii="Times New Roman" w:hAnsi="Times New Roman" w:cs="Times New Roman"/>
        </w:rPr>
        <w:t>проявление социальной активности</w:t>
      </w:r>
      <w:r w:rsidR="006630A5" w:rsidRPr="00B717BD">
        <w:rPr>
          <w:rFonts w:ascii="Times New Roman" w:hAnsi="Times New Roman" w:cs="Times New Roman"/>
        </w:rPr>
        <w:t>,</w:t>
      </w:r>
      <w:r w:rsidR="00204468" w:rsidRPr="00B717BD">
        <w:rPr>
          <w:rFonts w:ascii="Times New Roman" w:hAnsi="Times New Roman" w:cs="Times New Roman"/>
        </w:rPr>
        <w:t xml:space="preserve"> оценивается </w:t>
      </w:r>
      <w:r w:rsidRPr="00B717BD">
        <w:rPr>
          <w:rFonts w:ascii="Times New Roman" w:hAnsi="Times New Roman" w:cs="Times New Roman"/>
        </w:rPr>
        <w:t>максимум 10 баллов.</w:t>
      </w:r>
      <w:r w:rsidR="00763765" w:rsidRPr="00B717BD">
        <w:rPr>
          <w:rFonts w:ascii="Times New Roman" w:hAnsi="Times New Roman" w:cs="Times New Roman"/>
        </w:rPr>
        <w:t xml:space="preserve"> Рассматриваются </w:t>
      </w:r>
      <w:r w:rsidR="00204468" w:rsidRPr="00B717BD">
        <w:rPr>
          <w:rFonts w:ascii="Times New Roman" w:hAnsi="Times New Roman" w:cs="Times New Roman"/>
        </w:rPr>
        <w:t xml:space="preserve">следующие </w:t>
      </w:r>
      <w:r w:rsidR="00763765" w:rsidRPr="00B717BD">
        <w:rPr>
          <w:rFonts w:ascii="Times New Roman" w:hAnsi="Times New Roman" w:cs="Times New Roman"/>
        </w:rPr>
        <w:t>материалы и документы, приложенные к заявке при регистрации на участие в Конкурсе</w:t>
      </w:r>
      <w:r w:rsidR="004245E6" w:rsidRPr="00B717BD">
        <w:rPr>
          <w:rFonts w:ascii="Times New Roman" w:hAnsi="Times New Roman" w:cs="Times New Roman"/>
        </w:rPr>
        <w:t>:</w:t>
      </w:r>
    </w:p>
    <w:p w14:paraId="5EF1B42E" w14:textId="77777777" w:rsidR="005D7B44" w:rsidRPr="00B717BD" w:rsidRDefault="00A61B6E" w:rsidP="009C1362">
      <w:pPr>
        <w:pStyle w:val="a3"/>
        <w:numPr>
          <w:ilvl w:val="0"/>
          <w:numId w:val="9"/>
        </w:numPr>
        <w:spacing w:line="276" w:lineRule="auto"/>
        <w:ind w:left="851" w:right="-5" w:hanging="284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>отсканированная</w:t>
      </w:r>
      <w:r w:rsidR="00E1191F" w:rsidRPr="00B717BD">
        <w:rPr>
          <w:rFonts w:ascii="Times New Roman" w:hAnsi="Times New Roman" w:cs="Times New Roman"/>
        </w:rPr>
        <w:t xml:space="preserve"> волонтерск</w:t>
      </w:r>
      <w:r w:rsidRPr="00B717BD">
        <w:rPr>
          <w:rFonts w:ascii="Times New Roman" w:hAnsi="Times New Roman" w:cs="Times New Roman"/>
        </w:rPr>
        <w:t>ая книжка</w:t>
      </w:r>
      <w:r w:rsidR="007A647F" w:rsidRPr="00B717BD">
        <w:rPr>
          <w:rFonts w:ascii="Times New Roman" w:hAnsi="Times New Roman" w:cs="Times New Roman"/>
        </w:rPr>
        <w:t xml:space="preserve"> или ее копия</w:t>
      </w:r>
      <w:r w:rsidR="00E1191F" w:rsidRPr="00B717BD">
        <w:rPr>
          <w:rFonts w:ascii="Times New Roman" w:hAnsi="Times New Roman" w:cs="Times New Roman"/>
        </w:rPr>
        <w:t>;</w:t>
      </w:r>
    </w:p>
    <w:p w14:paraId="799A3D4C" w14:textId="77777777" w:rsidR="005D7B44" w:rsidRPr="00B717BD" w:rsidRDefault="005D7B44" w:rsidP="009C1362">
      <w:pPr>
        <w:pStyle w:val="a3"/>
        <w:numPr>
          <w:ilvl w:val="0"/>
          <w:numId w:val="9"/>
        </w:numPr>
        <w:spacing w:line="276" w:lineRule="auto"/>
        <w:ind w:left="851" w:right="-5" w:hanging="284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lastRenderedPageBreak/>
        <w:t xml:space="preserve">документ, подтверждающий участие в проектах социальной </w:t>
      </w:r>
      <w:r w:rsidR="00A61B6E" w:rsidRPr="00B717BD">
        <w:rPr>
          <w:rFonts w:ascii="Times New Roman" w:hAnsi="Times New Roman" w:cs="Times New Roman"/>
        </w:rPr>
        <w:t>направленности, реализованных или представленных</w:t>
      </w:r>
      <w:r w:rsidRPr="00B717BD">
        <w:rPr>
          <w:rFonts w:ascii="Times New Roman" w:hAnsi="Times New Roman" w:cs="Times New Roman"/>
        </w:rPr>
        <w:t xml:space="preserve"> для участия в Конкурсах,</w:t>
      </w:r>
      <w:r w:rsidR="00A61B6E" w:rsidRPr="00B717BD">
        <w:rPr>
          <w:rFonts w:ascii="Times New Roman" w:hAnsi="Times New Roman" w:cs="Times New Roman"/>
        </w:rPr>
        <w:t xml:space="preserve"> проводимых иными организациями;</w:t>
      </w:r>
    </w:p>
    <w:p w14:paraId="2D2E7EBA" w14:textId="77777777" w:rsidR="004245E6" w:rsidRPr="00B717BD" w:rsidRDefault="005D7B44" w:rsidP="009C1362">
      <w:pPr>
        <w:pStyle w:val="a3"/>
        <w:numPr>
          <w:ilvl w:val="0"/>
          <w:numId w:val="9"/>
        </w:numPr>
        <w:spacing w:line="276" w:lineRule="auto"/>
        <w:ind w:left="851" w:right="-5" w:hanging="284"/>
        <w:jc w:val="both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>краткое описание проекта, который разрабатывает и планирует</w:t>
      </w:r>
      <w:r w:rsidR="00E1191F" w:rsidRPr="00B717BD">
        <w:rPr>
          <w:rFonts w:ascii="Times New Roman" w:hAnsi="Times New Roman" w:cs="Times New Roman"/>
        </w:rPr>
        <w:t xml:space="preserve"> осуществить участник Конкурса (</w:t>
      </w:r>
      <w:r w:rsidRPr="00B717BD">
        <w:rPr>
          <w:rFonts w:ascii="Times New Roman" w:hAnsi="Times New Roman" w:cs="Times New Roman"/>
        </w:rPr>
        <w:t>цель</w:t>
      </w:r>
      <w:r w:rsidR="00A61B6E" w:rsidRPr="00B717BD">
        <w:rPr>
          <w:rFonts w:ascii="Times New Roman" w:hAnsi="Times New Roman" w:cs="Times New Roman"/>
        </w:rPr>
        <w:t xml:space="preserve"> и задачи</w:t>
      </w:r>
      <w:r w:rsidRPr="00B717BD">
        <w:rPr>
          <w:rFonts w:ascii="Times New Roman" w:hAnsi="Times New Roman" w:cs="Times New Roman"/>
        </w:rPr>
        <w:t xml:space="preserve"> проекта, </w:t>
      </w:r>
      <w:r w:rsidR="00E1191F" w:rsidRPr="00B717BD">
        <w:rPr>
          <w:rFonts w:ascii="Times New Roman" w:hAnsi="Times New Roman" w:cs="Times New Roman"/>
        </w:rPr>
        <w:t>планируемое время проведения</w:t>
      </w:r>
      <w:r w:rsidRPr="00B717BD">
        <w:rPr>
          <w:rFonts w:ascii="Times New Roman" w:hAnsi="Times New Roman" w:cs="Times New Roman"/>
        </w:rPr>
        <w:t xml:space="preserve">, </w:t>
      </w:r>
      <w:r w:rsidR="00E1191F" w:rsidRPr="00B717BD">
        <w:rPr>
          <w:rFonts w:ascii="Times New Roman" w:hAnsi="Times New Roman" w:cs="Times New Roman"/>
        </w:rPr>
        <w:t>целевая аудитория  и содержание проекта).</w:t>
      </w:r>
    </w:p>
    <w:p w14:paraId="6BC0719F" w14:textId="77777777" w:rsidR="001778CE" w:rsidRPr="00B717BD" w:rsidRDefault="00E50537" w:rsidP="009C136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</w:rPr>
      </w:pPr>
      <w:r w:rsidRPr="00B717BD">
        <w:rPr>
          <w:rFonts w:ascii="Times New Roman" w:hAnsi="Times New Roman" w:cs="Times New Roman"/>
          <w:bCs/>
        </w:rPr>
        <w:t xml:space="preserve">Третья часть (эссе) </w:t>
      </w:r>
      <w:r w:rsidR="00763765" w:rsidRPr="00B717BD">
        <w:rPr>
          <w:rFonts w:ascii="Times New Roman" w:hAnsi="Times New Roman" w:cs="Times New Roman"/>
          <w:bCs/>
        </w:rPr>
        <w:t xml:space="preserve">оценивается максимум </w:t>
      </w:r>
      <w:r w:rsidR="00CC09FF" w:rsidRPr="00B717BD">
        <w:rPr>
          <w:rFonts w:ascii="Times New Roman" w:hAnsi="Times New Roman" w:cs="Times New Roman"/>
          <w:bCs/>
        </w:rPr>
        <w:t>25</w:t>
      </w:r>
      <w:r w:rsidR="00763765" w:rsidRPr="00B717BD">
        <w:rPr>
          <w:rFonts w:ascii="Times New Roman" w:hAnsi="Times New Roman" w:cs="Times New Roman"/>
          <w:bCs/>
        </w:rPr>
        <w:t xml:space="preserve"> баллов. </w:t>
      </w:r>
      <w:r w:rsidR="00A13802" w:rsidRPr="00B717BD">
        <w:rPr>
          <w:rFonts w:ascii="Times New Roman" w:hAnsi="Times New Roman" w:cs="Times New Roman"/>
          <w:bCs/>
        </w:rPr>
        <w:t xml:space="preserve">В рамках темы </w:t>
      </w:r>
      <w:r w:rsidR="001778CE" w:rsidRPr="00B717BD">
        <w:rPr>
          <w:rFonts w:ascii="Times New Roman" w:hAnsi="Times New Roman" w:cs="Times New Roman"/>
          <w:b/>
        </w:rPr>
        <w:t xml:space="preserve">«Твое будущее с ТГУ» </w:t>
      </w:r>
      <w:r w:rsidR="00A13802" w:rsidRPr="00B717BD">
        <w:rPr>
          <w:rFonts w:ascii="Times New Roman" w:hAnsi="Times New Roman" w:cs="Times New Roman"/>
          <w:bCs/>
        </w:rPr>
        <w:t xml:space="preserve"> участник может выбрать и раскрыть любой из аспектов: </w:t>
      </w:r>
      <w:r w:rsidR="00763765" w:rsidRPr="00B717BD">
        <w:rPr>
          <w:rFonts w:ascii="Times New Roman" w:hAnsi="Times New Roman" w:cs="Times New Roman"/>
        </w:rPr>
        <w:t>«</w:t>
      </w:r>
      <w:r w:rsidR="007A647F" w:rsidRPr="00B717BD">
        <w:rPr>
          <w:rFonts w:ascii="Times New Roman" w:hAnsi="Times New Roman" w:cs="Times New Roman"/>
        </w:rPr>
        <w:t xml:space="preserve">Обучение в </w:t>
      </w:r>
      <w:r w:rsidR="00763765" w:rsidRPr="00B717BD">
        <w:rPr>
          <w:rFonts w:ascii="Times New Roman" w:hAnsi="Times New Roman" w:cs="Times New Roman"/>
        </w:rPr>
        <w:t xml:space="preserve">ТГУ как </w:t>
      </w:r>
      <w:r w:rsidR="007A647F" w:rsidRPr="00B717BD">
        <w:rPr>
          <w:rFonts w:ascii="Times New Roman" w:hAnsi="Times New Roman" w:cs="Times New Roman"/>
        </w:rPr>
        <w:t>старт в</w:t>
      </w:r>
      <w:r w:rsidR="00763765" w:rsidRPr="00B717BD">
        <w:rPr>
          <w:rFonts w:ascii="Times New Roman" w:hAnsi="Times New Roman" w:cs="Times New Roman"/>
        </w:rPr>
        <w:t xml:space="preserve"> будущ</w:t>
      </w:r>
      <w:r w:rsidR="007A647F" w:rsidRPr="00B717BD">
        <w:rPr>
          <w:rFonts w:ascii="Times New Roman" w:hAnsi="Times New Roman" w:cs="Times New Roman"/>
        </w:rPr>
        <w:t>ую профессию</w:t>
      </w:r>
      <w:r w:rsidR="00763765" w:rsidRPr="00B717BD">
        <w:rPr>
          <w:rFonts w:ascii="Times New Roman" w:hAnsi="Times New Roman" w:cs="Times New Roman"/>
        </w:rPr>
        <w:t>»</w:t>
      </w:r>
      <w:r w:rsidR="00A61B6E" w:rsidRPr="00B717BD">
        <w:rPr>
          <w:rFonts w:ascii="Times New Roman" w:hAnsi="Times New Roman" w:cs="Times New Roman"/>
        </w:rPr>
        <w:t>, «</w:t>
      </w:r>
      <w:r w:rsidR="007A647F" w:rsidRPr="00B717BD">
        <w:rPr>
          <w:rFonts w:ascii="Times New Roman" w:hAnsi="Times New Roman" w:cs="Times New Roman"/>
        </w:rPr>
        <w:t>Твоя п</w:t>
      </w:r>
      <w:r w:rsidR="00A61B6E" w:rsidRPr="00B717BD">
        <w:rPr>
          <w:rFonts w:ascii="Times New Roman" w:hAnsi="Times New Roman" w:cs="Times New Roman"/>
        </w:rPr>
        <w:t xml:space="preserve">рофессия </w:t>
      </w:r>
      <w:r w:rsidR="007A647F" w:rsidRPr="00B717BD">
        <w:rPr>
          <w:rFonts w:ascii="Times New Roman" w:hAnsi="Times New Roman" w:cs="Times New Roman"/>
        </w:rPr>
        <w:t>и твое будущее в ней</w:t>
      </w:r>
      <w:r w:rsidR="00A61B6E" w:rsidRPr="00B717BD">
        <w:rPr>
          <w:rFonts w:ascii="Times New Roman" w:hAnsi="Times New Roman" w:cs="Times New Roman"/>
        </w:rPr>
        <w:t xml:space="preserve">», </w:t>
      </w:r>
      <w:r w:rsidR="00763765" w:rsidRPr="00B717BD">
        <w:rPr>
          <w:rFonts w:ascii="Times New Roman" w:hAnsi="Times New Roman" w:cs="Times New Roman"/>
        </w:rPr>
        <w:t>«</w:t>
      </w:r>
      <w:r w:rsidR="005B58E9" w:rsidRPr="00B717BD">
        <w:rPr>
          <w:rFonts w:ascii="Times New Roman" w:hAnsi="Times New Roman" w:cs="Times New Roman"/>
        </w:rPr>
        <w:t>Вера в себя (л</w:t>
      </w:r>
      <w:r w:rsidR="00763765" w:rsidRPr="00B717BD">
        <w:rPr>
          <w:rFonts w:ascii="Times New Roman" w:hAnsi="Times New Roman" w:cs="Times New Roman"/>
        </w:rPr>
        <w:t>ичные достижения</w:t>
      </w:r>
      <w:r w:rsidR="005B58E9" w:rsidRPr="00B717BD">
        <w:rPr>
          <w:rFonts w:ascii="Times New Roman" w:hAnsi="Times New Roman" w:cs="Times New Roman"/>
        </w:rPr>
        <w:t xml:space="preserve">, </w:t>
      </w:r>
      <w:r w:rsidR="00763765" w:rsidRPr="00B717BD">
        <w:rPr>
          <w:rFonts w:ascii="Times New Roman" w:hAnsi="Times New Roman" w:cs="Times New Roman"/>
        </w:rPr>
        <w:t>целеустремленность</w:t>
      </w:r>
      <w:r w:rsidR="005B58E9" w:rsidRPr="00B717BD">
        <w:rPr>
          <w:rFonts w:ascii="Times New Roman" w:hAnsi="Times New Roman" w:cs="Times New Roman"/>
        </w:rPr>
        <w:t>, упорство)</w:t>
      </w:r>
      <w:r w:rsidR="00C95B0D" w:rsidRPr="00B717BD">
        <w:rPr>
          <w:rFonts w:ascii="Times New Roman" w:hAnsi="Times New Roman" w:cs="Times New Roman"/>
        </w:rPr>
        <w:t xml:space="preserve"> </w:t>
      </w:r>
      <w:r w:rsidR="00A61B6E" w:rsidRPr="00B717BD">
        <w:rPr>
          <w:rFonts w:ascii="Times New Roman" w:hAnsi="Times New Roman" w:cs="Times New Roman"/>
        </w:rPr>
        <w:t xml:space="preserve">- </w:t>
      </w:r>
      <w:r w:rsidR="00B717BD" w:rsidRPr="00B717BD">
        <w:rPr>
          <w:rFonts w:ascii="Times New Roman" w:hAnsi="Times New Roman" w:cs="Times New Roman"/>
        </w:rPr>
        <w:t>т</w:t>
      </w:r>
      <w:r w:rsidR="001778CE" w:rsidRPr="00B717BD">
        <w:rPr>
          <w:rFonts w:ascii="Times New Roman" w:hAnsi="Times New Roman" w:cs="Times New Roman"/>
        </w:rPr>
        <w:t>вое будущее с ТГУ</w:t>
      </w:r>
      <w:r w:rsidR="001778CE" w:rsidRPr="00B717BD">
        <w:rPr>
          <w:rFonts w:ascii="Times New Roman" w:hAnsi="Times New Roman" w:cs="Times New Roman"/>
          <w:b/>
        </w:rPr>
        <w:t>»</w:t>
      </w:r>
    </w:p>
    <w:p w14:paraId="50D3C89D" w14:textId="77777777" w:rsidR="00A13802" w:rsidRPr="00B717BD" w:rsidRDefault="00A13802" w:rsidP="00B717BD">
      <w:pPr>
        <w:jc w:val="both"/>
        <w:rPr>
          <w:rFonts w:ascii="Times New Roman" w:hAnsi="Times New Roman" w:cs="Times New Roman"/>
          <w:b/>
        </w:rPr>
      </w:pPr>
    </w:p>
    <w:p w14:paraId="67C3FF95" w14:textId="77777777" w:rsidR="00763765" w:rsidRPr="00B717BD" w:rsidRDefault="00763765" w:rsidP="009C1362">
      <w:pPr>
        <w:pStyle w:val="a3"/>
        <w:numPr>
          <w:ilvl w:val="2"/>
          <w:numId w:val="12"/>
        </w:numPr>
        <w:ind w:right="20"/>
        <w:rPr>
          <w:rFonts w:ascii="Times New Roman" w:hAnsi="Times New Roman" w:cs="Times New Roman"/>
        </w:rPr>
      </w:pPr>
      <w:r w:rsidRPr="00B717BD">
        <w:rPr>
          <w:rFonts w:ascii="Times New Roman" w:hAnsi="Times New Roman" w:cs="Times New Roman"/>
        </w:rPr>
        <w:t xml:space="preserve">При оценке творческой работы (эссе) учитываются: </w:t>
      </w:r>
      <w:r w:rsidR="00C95B0D" w:rsidRPr="00B717BD">
        <w:rPr>
          <w:rFonts w:ascii="Times New Roman" w:hAnsi="Times New Roman" w:cs="Times New Roman"/>
        </w:rPr>
        <w:br/>
      </w:r>
    </w:p>
    <w:p w14:paraId="6530DB15" w14:textId="77777777" w:rsidR="00763765" w:rsidRPr="00B717BD" w:rsidRDefault="00763765" w:rsidP="009C1362">
      <w:pPr>
        <w:pStyle w:val="2"/>
        <w:numPr>
          <w:ilvl w:val="0"/>
          <w:numId w:val="8"/>
        </w:numPr>
        <w:tabs>
          <w:tab w:val="left" w:pos="851"/>
        </w:tabs>
        <w:ind w:left="851" w:hanging="283"/>
        <w:jc w:val="both"/>
      </w:pPr>
      <w:r w:rsidRPr="00B717BD">
        <w:t>полнота раскрытия темы;</w:t>
      </w:r>
    </w:p>
    <w:p w14:paraId="1E519A4F" w14:textId="77777777" w:rsidR="00763765" w:rsidRPr="00B717BD" w:rsidRDefault="00AC5A90" w:rsidP="009C1362">
      <w:pPr>
        <w:pStyle w:val="2"/>
        <w:numPr>
          <w:ilvl w:val="0"/>
          <w:numId w:val="8"/>
        </w:numPr>
        <w:tabs>
          <w:tab w:val="left" w:pos="851"/>
        </w:tabs>
        <w:spacing w:line="276" w:lineRule="auto"/>
        <w:ind w:left="851" w:hanging="283"/>
        <w:jc w:val="both"/>
      </w:pPr>
      <w:r w:rsidRPr="00B717BD">
        <w:t>проявление социальной активности и творческой подхода в обосновании выбранной позиции</w:t>
      </w:r>
      <w:r w:rsidR="00763765" w:rsidRPr="00B717BD">
        <w:t>;</w:t>
      </w:r>
    </w:p>
    <w:p w14:paraId="3B998ED5" w14:textId="77777777" w:rsidR="00763765" w:rsidRPr="00B717BD" w:rsidRDefault="00763765" w:rsidP="009C1362">
      <w:pPr>
        <w:pStyle w:val="2"/>
        <w:numPr>
          <w:ilvl w:val="0"/>
          <w:numId w:val="8"/>
        </w:numPr>
        <w:tabs>
          <w:tab w:val="left" w:pos="851"/>
        </w:tabs>
        <w:spacing w:line="276" w:lineRule="auto"/>
        <w:ind w:left="851" w:hanging="283"/>
        <w:jc w:val="both"/>
      </w:pPr>
      <w:r w:rsidRPr="00B717BD">
        <w:t>оригинальность</w:t>
      </w:r>
      <w:r w:rsidR="002B22EF" w:rsidRPr="00B717BD">
        <w:t xml:space="preserve">, </w:t>
      </w:r>
      <w:r w:rsidRPr="00B717BD">
        <w:t>последовательность и грамотность изложения;</w:t>
      </w:r>
    </w:p>
    <w:p w14:paraId="0D095BD2" w14:textId="77777777" w:rsidR="00A61B6E" w:rsidRPr="00B717BD" w:rsidRDefault="00763765" w:rsidP="009C1362">
      <w:pPr>
        <w:pStyle w:val="2"/>
        <w:numPr>
          <w:ilvl w:val="0"/>
          <w:numId w:val="8"/>
        </w:numPr>
        <w:tabs>
          <w:tab w:val="left" w:pos="851"/>
        </w:tabs>
        <w:spacing w:line="276" w:lineRule="auto"/>
        <w:ind w:left="851" w:hanging="283"/>
        <w:jc w:val="both"/>
      </w:pPr>
      <w:r w:rsidRPr="00B717BD">
        <w:t>разнообразие слов и грамматических кон</w:t>
      </w:r>
      <w:r w:rsidR="00C33CAF" w:rsidRPr="00B717BD">
        <w:t>струкций, употреблё</w:t>
      </w:r>
      <w:r w:rsidR="00A61B6E" w:rsidRPr="00B717BD">
        <w:t>нных в эссе;</w:t>
      </w:r>
    </w:p>
    <w:p w14:paraId="3B1443FB" w14:textId="77777777" w:rsidR="00763765" w:rsidRPr="00B717BD" w:rsidRDefault="00763765" w:rsidP="009C1362">
      <w:pPr>
        <w:pStyle w:val="2"/>
        <w:numPr>
          <w:ilvl w:val="0"/>
          <w:numId w:val="8"/>
        </w:numPr>
        <w:tabs>
          <w:tab w:val="left" w:pos="851"/>
        </w:tabs>
        <w:spacing w:line="276" w:lineRule="auto"/>
        <w:ind w:left="851" w:hanging="283"/>
        <w:jc w:val="both"/>
      </w:pPr>
      <w:r w:rsidRPr="00B717BD">
        <w:t>единство стиля и выразительность речи.</w:t>
      </w:r>
    </w:p>
    <w:p w14:paraId="1380D2F9" w14:textId="77777777" w:rsidR="00763765" w:rsidRPr="00B717BD" w:rsidRDefault="00C33CAF" w:rsidP="009C1362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right="20"/>
        <w:jc w:val="both"/>
        <w:rPr>
          <w:rFonts w:ascii="Times New Roman" w:hAnsi="Times New Roman" w:cs="Times New Roman"/>
          <w:bCs/>
        </w:rPr>
      </w:pPr>
      <w:r w:rsidRPr="00B717BD">
        <w:rPr>
          <w:rFonts w:ascii="Times New Roman" w:hAnsi="Times New Roman" w:cs="Times New Roman"/>
          <w:bCs/>
        </w:rPr>
        <w:t>Критерии оценивания эссе:</w:t>
      </w:r>
    </w:p>
    <w:p w14:paraId="502A4551" w14:textId="77777777" w:rsidR="00DC2AD8" w:rsidRPr="00B717BD" w:rsidRDefault="00DC2AD8" w:rsidP="009C1362">
      <w:pPr>
        <w:pStyle w:val="2"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</w:pPr>
      <w:r w:rsidRPr="00B717BD">
        <w:t>содержание работы полностью соответствует теме;</w:t>
      </w:r>
    </w:p>
    <w:p w14:paraId="00B20A5F" w14:textId="77777777" w:rsidR="00DC2AD8" w:rsidRPr="00B717BD" w:rsidRDefault="00DC2AD8" w:rsidP="009C1362">
      <w:pPr>
        <w:pStyle w:val="2"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</w:pPr>
      <w:r w:rsidRPr="00B717BD">
        <w:t>содержание излагается последовательно;</w:t>
      </w:r>
    </w:p>
    <w:p w14:paraId="49449F1A" w14:textId="77777777" w:rsidR="00DC2AD8" w:rsidRPr="00B717BD" w:rsidRDefault="00DC2AD8" w:rsidP="009C1362">
      <w:pPr>
        <w:pStyle w:val="2"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</w:pPr>
      <w:r w:rsidRPr="00B717BD">
        <w:t>работа отличается богатством словаря, разнообразием используемых синтаксических конструкций, точностью словоупотребления;</w:t>
      </w:r>
    </w:p>
    <w:p w14:paraId="689871F3" w14:textId="77777777" w:rsidR="00DC2AD8" w:rsidRPr="00B717BD" w:rsidRDefault="00C33CAF" w:rsidP="009C1362">
      <w:pPr>
        <w:pStyle w:val="2"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</w:pPr>
      <w:r w:rsidRPr="00B717BD">
        <w:t xml:space="preserve">достигнуто </w:t>
      </w:r>
      <w:r w:rsidR="00DC2AD8" w:rsidRPr="00B717BD">
        <w:t>стилевое единство</w:t>
      </w:r>
      <w:r w:rsidRPr="00B717BD">
        <w:t>;</w:t>
      </w:r>
    </w:p>
    <w:p w14:paraId="3B5863D9" w14:textId="77777777" w:rsidR="00DC2AD8" w:rsidRPr="00B717BD" w:rsidRDefault="00DC2AD8" w:rsidP="009C1362">
      <w:pPr>
        <w:pStyle w:val="2"/>
        <w:numPr>
          <w:ilvl w:val="0"/>
          <w:numId w:val="10"/>
        </w:numPr>
        <w:tabs>
          <w:tab w:val="left" w:pos="851"/>
        </w:tabs>
        <w:spacing w:line="276" w:lineRule="auto"/>
        <w:ind w:left="851" w:hanging="284"/>
        <w:jc w:val="both"/>
      </w:pPr>
      <w:r w:rsidRPr="00B717BD">
        <w:t>отсутств</w:t>
      </w:r>
      <w:r w:rsidR="004A5F3A" w:rsidRPr="00B717BD">
        <w:t>ие или наличие</w:t>
      </w:r>
      <w:r w:rsidR="00CC76C5" w:rsidRPr="00B717BD">
        <w:t xml:space="preserve"> </w:t>
      </w:r>
      <w:r w:rsidR="004A5F3A" w:rsidRPr="00B717BD">
        <w:t xml:space="preserve">в работе </w:t>
      </w:r>
      <w:r w:rsidRPr="00B717BD">
        <w:t>грубы</w:t>
      </w:r>
      <w:r w:rsidR="004A5F3A" w:rsidRPr="00B717BD">
        <w:t xml:space="preserve">х </w:t>
      </w:r>
      <w:r w:rsidR="00C33CAF" w:rsidRPr="00B717BD">
        <w:t>орфографически</w:t>
      </w:r>
      <w:r w:rsidR="004A5F3A" w:rsidRPr="00B717BD">
        <w:t>х</w:t>
      </w:r>
      <w:r w:rsidR="00C33CAF" w:rsidRPr="00B717BD">
        <w:t>, синтаксически</w:t>
      </w:r>
      <w:r w:rsidR="004A5F3A" w:rsidRPr="00B717BD">
        <w:t>х</w:t>
      </w:r>
      <w:r w:rsidR="00C33CAF" w:rsidRPr="00B717BD">
        <w:t>,</w:t>
      </w:r>
      <w:r w:rsidRPr="00B717BD">
        <w:t xml:space="preserve"> грамматически</w:t>
      </w:r>
      <w:r w:rsidR="004A5F3A" w:rsidRPr="00B717BD">
        <w:t>х</w:t>
      </w:r>
      <w:r w:rsidRPr="00B717BD">
        <w:t xml:space="preserve"> и лексически</w:t>
      </w:r>
      <w:r w:rsidR="004A5F3A" w:rsidRPr="00B717BD">
        <w:t>х</w:t>
      </w:r>
      <w:r w:rsidRPr="00B717BD">
        <w:t xml:space="preserve"> ошиб</w:t>
      </w:r>
      <w:r w:rsidR="004A5F3A" w:rsidRPr="00B717BD">
        <w:t>ок</w:t>
      </w:r>
      <w:r w:rsidRPr="00B717BD">
        <w:t>.</w:t>
      </w:r>
    </w:p>
    <w:p w14:paraId="48FB5D3D" w14:textId="77777777" w:rsidR="00DC2AD8" w:rsidRDefault="00DC2AD8" w:rsidP="00A55E40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left="1080"/>
      </w:pPr>
    </w:p>
    <w:p w14:paraId="6E34CC18" w14:textId="77777777" w:rsidR="00B717BD" w:rsidRPr="00B717BD" w:rsidRDefault="00B717BD" w:rsidP="00A55E40">
      <w:pPr>
        <w:pStyle w:val="2"/>
        <w:numPr>
          <w:ilvl w:val="0"/>
          <w:numId w:val="0"/>
        </w:numPr>
        <w:tabs>
          <w:tab w:val="left" w:pos="708"/>
        </w:tabs>
        <w:spacing w:line="276" w:lineRule="auto"/>
        <w:ind w:left="1080"/>
      </w:pPr>
    </w:p>
    <w:p w14:paraId="7A8693E0" w14:textId="77777777" w:rsidR="00A075D5" w:rsidRPr="00B717BD" w:rsidRDefault="00A075D5" w:rsidP="009C1362">
      <w:pPr>
        <w:pStyle w:val="2"/>
        <w:numPr>
          <w:ilvl w:val="0"/>
          <w:numId w:val="12"/>
        </w:numPr>
        <w:tabs>
          <w:tab w:val="left" w:pos="708"/>
        </w:tabs>
        <w:spacing w:line="276" w:lineRule="auto"/>
        <w:ind w:left="0" w:firstLine="0"/>
        <w:jc w:val="center"/>
        <w:rPr>
          <w:b/>
        </w:rPr>
      </w:pPr>
      <w:r w:rsidRPr="00B717BD">
        <w:rPr>
          <w:b/>
        </w:rPr>
        <w:t xml:space="preserve">Подведение итогов </w:t>
      </w:r>
      <w:r w:rsidR="00E80A66" w:rsidRPr="00B717BD">
        <w:rPr>
          <w:b/>
        </w:rPr>
        <w:t>Конкурса</w:t>
      </w:r>
      <w:r w:rsidR="00C33CAF" w:rsidRPr="00B717BD">
        <w:rPr>
          <w:b/>
        </w:rPr>
        <w:br/>
      </w:r>
    </w:p>
    <w:p w14:paraId="17E3EC97" w14:textId="77777777" w:rsidR="00A075D5" w:rsidRPr="00B717BD" w:rsidRDefault="00A075D5" w:rsidP="009C1362">
      <w:pPr>
        <w:pStyle w:val="Bodytext1"/>
        <w:numPr>
          <w:ilvl w:val="6"/>
          <w:numId w:val="5"/>
        </w:numPr>
        <w:shd w:val="clear" w:color="auto" w:fill="auto"/>
        <w:tabs>
          <w:tab w:val="clear" w:pos="1440"/>
          <w:tab w:val="num" w:pos="142"/>
        </w:tabs>
        <w:spacing w:line="276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B717BD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AB1B5B" w:rsidRPr="00B717BD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B717BD">
        <w:rPr>
          <w:rFonts w:ascii="Times New Roman" w:hAnsi="Times New Roman" w:cs="Times New Roman"/>
          <w:sz w:val="24"/>
          <w:szCs w:val="24"/>
        </w:rPr>
        <w:t xml:space="preserve">определяются из числа участников </w:t>
      </w:r>
      <w:r w:rsidR="00AB1B5B" w:rsidRPr="00B717BD">
        <w:rPr>
          <w:rFonts w:ascii="Times New Roman" w:hAnsi="Times New Roman" w:cs="Times New Roman"/>
          <w:sz w:val="24"/>
          <w:szCs w:val="24"/>
        </w:rPr>
        <w:t>Конкурса</w:t>
      </w:r>
      <w:r w:rsidRPr="00B717BD">
        <w:rPr>
          <w:rFonts w:ascii="Times New Roman" w:hAnsi="Times New Roman" w:cs="Times New Roman"/>
          <w:sz w:val="24"/>
          <w:szCs w:val="24"/>
        </w:rPr>
        <w:t xml:space="preserve">. Количество победителей </w:t>
      </w:r>
      <w:r w:rsidR="00AB1B5B" w:rsidRPr="00B717BD">
        <w:rPr>
          <w:rFonts w:ascii="Times New Roman" w:hAnsi="Times New Roman" w:cs="Times New Roman"/>
          <w:sz w:val="24"/>
          <w:szCs w:val="24"/>
        </w:rPr>
        <w:t>Конкурса</w:t>
      </w:r>
      <w:r w:rsidRPr="00B717BD">
        <w:rPr>
          <w:rFonts w:ascii="Times New Roman" w:hAnsi="Times New Roman" w:cs="Times New Roman"/>
          <w:sz w:val="24"/>
          <w:szCs w:val="24"/>
        </w:rPr>
        <w:t xml:space="preserve"> не должно превышать 8 процентов от общего фактического числа участников</w:t>
      </w:r>
      <w:r w:rsidR="00AC5A90" w:rsidRPr="00B717BD">
        <w:rPr>
          <w:rFonts w:ascii="Times New Roman" w:hAnsi="Times New Roman" w:cs="Times New Roman"/>
          <w:sz w:val="24"/>
          <w:szCs w:val="24"/>
        </w:rPr>
        <w:t xml:space="preserve">. </w:t>
      </w:r>
      <w:r w:rsidRPr="00B717BD">
        <w:rPr>
          <w:rFonts w:ascii="Times New Roman" w:hAnsi="Times New Roman" w:cs="Times New Roman"/>
          <w:sz w:val="24"/>
          <w:szCs w:val="24"/>
        </w:rPr>
        <w:t xml:space="preserve">Общее количество победителей и призёров </w:t>
      </w:r>
      <w:r w:rsidR="00E80A66" w:rsidRPr="00B717BD">
        <w:rPr>
          <w:rFonts w:ascii="Times New Roman" w:hAnsi="Times New Roman" w:cs="Times New Roman"/>
          <w:sz w:val="24"/>
          <w:szCs w:val="24"/>
        </w:rPr>
        <w:t>Конкурса</w:t>
      </w:r>
      <w:r w:rsidRPr="00B717BD">
        <w:rPr>
          <w:rFonts w:ascii="Times New Roman" w:hAnsi="Times New Roman" w:cs="Times New Roman"/>
          <w:sz w:val="24"/>
          <w:szCs w:val="24"/>
        </w:rPr>
        <w:t xml:space="preserve"> не должно превышать 25 процентов от общего фактического числа участников </w:t>
      </w:r>
      <w:r w:rsidR="00AB1B5B" w:rsidRPr="00B717BD">
        <w:rPr>
          <w:rFonts w:ascii="Times New Roman" w:hAnsi="Times New Roman" w:cs="Times New Roman"/>
          <w:sz w:val="24"/>
          <w:szCs w:val="24"/>
        </w:rPr>
        <w:t>Конкурса</w:t>
      </w:r>
      <w:r w:rsidRPr="00B717BD">
        <w:rPr>
          <w:rFonts w:ascii="Times New Roman" w:hAnsi="Times New Roman" w:cs="Times New Roman"/>
          <w:sz w:val="24"/>
          <w:szCs w:val="24"/>
        </w:rPr>
        <w:t>.</w:t>
      </w:r>
    </w:p>
    <w:p w14:paraId="1DF82C35" w14:textId="77777777" w:rsidR="003616D1" w:rsidRPr="00B717BD" w:rsidRDefault="00A075D5" w:rsidP="009C1362">
      <w:pPr>
        <w:pStyle w:val="Bodytext1"/>
        <w:numPr>
          <w:ilvl w:val="1"/>
          <w:numId w:val="7"/>
        </w:numPr>
        <w:shd w:val="clear" w:color="auto" w:fill="auto"/>
        <w:spacing w:line="276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B717BD">
        <w:rPr>
          <w:rFonts w:ascii="Times New Roman" w:hAnsi="Times New Roman" w:cs="Times New Roman"/>
          <w:sz w:val="24"/>
          <w:szCs w:val="24"/>
        </w:rPr>
        <w:t>Победител</w:t>
      </w:r>
      <w:r w:rsidR="002B22EF" w:rsidRPr="00B717BD">
        <w:rPr>
          <w:rFonts w:ascii="Times New Roman" w:hAnsi="Times New Roman" w:cs="Times New Roman"/>
          <w:sz w:val="24"/>
          <w:szCs w:val="24"/>
        </w:rPr>
        <w:t>ями</w:t>
      </w:r>
      <w:r w:rsidR="00CC76C5" w:rsidRPr="00B717BD">
        <w:rPr>
          <w:rFonts w:ascii="Times New Roman" w:hAnsi="Times New Roman" w:cs="Times New Roman"/>
          <w:sz w:val="24"/>
          <w:szCs w:val="24"/>
        </w:rPr>
        <w:t xml:space="preserve"> </w:t>
      </w:r>
      <w:r w:rsidR="00AB1B5B" w:rsidRPr="00B717BD">
        <w:rPr>
          <w:rFonts w:ascii="Times New Roman" w:hAnsi="Times New Roman" w:cs="Times New Roman"/>
          <w:sz w:val="24"/>
          <w:szCs w:val="24"/>
        </w:rPr>
        <w:t>Конкурса</w:t>
      </w:r>
      <w:r w:rsidRPr="00B717BD">
        <w:rPr>
          <w:rFonts w:ascii="Times New Roman" w:hAnsi="Times New Roman" w:cs="Times New Roman"/>
          <w:sz w:val="24"/>
          <w:szCs w:val="24"/>
        </w:rPr>
        <w:t xml:space="preserve"> считаются участники </w:t>
      </w:r>
      <w:r w:rsidR="00AB1B5B" w:rsidRPr="00B717BD">
        <w:rPr>
          <w:rFonts w:ascii="Times New Roman" w:hAnsi="Times New Roman" w:cs="Times New Roman"/>
          <w:sz w:val="24"/>
          <w:szCs w:val="24"/>
        </w:rPr>
        <w:t>Конкурса</w:t>
      </w:r>
      <w:r w:rsidRPr="00B717BD">
        <w:rPr>
          <w:rFonts w:ascii="Times New Roman" w:hAnsi="Times New Roman" w:cs="Times New Roman"/>
          <w:sz w:val="24"/>
          <w:szCs w:val="24"/>
        </w:rPr>
        <w:t>,</w:t>
      </w:r>
      <w:r w:rsidR="00AC5A90" w:rsidRPr="00B717BD">
        <w:rPr>
          <w:rFonts w:ascii="Times New Roman" w:hAnsi="Times New Roman" w:cs="Times New Roman"/>
          <w:sz w:val="24"/>
          <w:szCs w:val="24"/>
        </w:rPr>
        <w:t xml:space="preserve"> набравшие от </w:t>
      </w:r>
      <w:r w:rsidR="00CC09FF" w:rsidRPr="00B717BD">
        <w:rPr>
          <w:rFonts w:ascii="Times New Roman" w:hAnsi="Times New Roman" w:cs="Times New Roman"/>
          <w:sz w:val="24"/>
          <w:szCs w:val="24"/>
        </w:rPr>
        <w:t>60</w:t>
      </w:r>
      <w:r w:rsidR="00AC5A90" w:rsidRPr="00B717BD">
        <w:rPr>
          <w:rFonts w:ascii="Times New Roman" w:hAnsi="Times New Roman" w:cs="Times New Roman"/>
          <w:sz w:val="24"/>
          <w:szCs w:val="24"/>
        </w:rPr>
        <w:t xml:space="preserve"> до </w:t>
      </w:r>
      <w:r w:rsidR="00CC09FF" w:rsidRPr="00B717BD">
        <w:rPr>
          <w:rFonts w:ascii="Times New Roman" w:hAnsi="Times New Roman" w:cs="Times New Roman"/>
          <w:sz w:val="24"/>
          <w:szCs w:val="24"/>
        </w:rPr>
        <w:t>8</w:t>
      </w:r>
      <w:r w:rsidR="00AC5A90" w:rsidRPr="00B717BD">
        <w:rPr>
          <w:rFonts w:ascii="Times New Roman" w:hAnsi="Times New Roman" w:cs="Times New Roman"/>
          <w:sz w:val="24"/>
          <w:szCs w:val="24"/>
        </w:rPr>
        <w:t>0 баллов</w:t>
      </w:r>
      <w:r w:rsidR="00DF7389" w:rsidRPr="00B717BD">
        <w:rPr>
          <w:rFonts w:ascii="Times New Roman" w:hAnsi="Times New Roman" w:cs="Times New Roman"/>
          <w:sz w:val="24"/>
          <w:szCs w:val="24"/>
        </w:rPr>
        <w:t xml:space="preserve"> и награжденные</w:t>
      </w:r>
      <w:r w:rsidR="00CC76C5" w:rsidRPr="00B717BD">
        <w:rPr>
          <w:rFonts w:ascii="Times New Roman" w:hAnsi="Times New Roman" w:cs="Times New Roman"/>
          <w:sz w:val="24"/>
          <w:szCs w:val="24"/>
        </w:rPr>
        <w:t xml:space="preserve"> </w:t>
      </w:r>
      <w:r w:rsidR="00DF7389" w:rsidRPr="00B717BD">
        <w:rPr>
          <w:rFonts w:ascii="Times New Roman" w:hAnsi="Times New Roman" w:cs="Times New Roman"/>
          <w:sz w:val="24"/>
          <w:szCs w:val="24"/>
        </w:rPr>
        <w:t>Д</w:t>
      </w:r>
      <w:r w:rsidRPr="00B717BD">
        <w:rPr>
          <w:rFonts w:ascii="Times New Roman" w:hAnsi="Times New Roman" w:cs="Times New Roman"/>
          <w:sz w:val="24"/>
          <w:szCs w:val="24"/>
        </w:rPr>
        <w:t xml:space="preserve">ипломами 1 степени. Призерами </w:t>
      </w:r>
      <w:r w:rsidR="00AB1B5B" w:rsidRPr="00B717BD">
        <w:rPr>
          <w:rFonts w:ascii="Times New Roman" w:hAnsi="Times New Roman" w:cs="Times New Roman"/>
          <w:sz w:val="24"/>
          <w:szCs w:val="24"/>
        </w:rPr>
        <w:t>Конкурса</w:t>
      </w:r>
      <w:r w:rsidRPr="00B717BD">
        <w:rPr>
          <w:rFonts w:ascii="Times New Roman" w:hAnsi="Times New Roman" w:cs="Times New Roman"/>
          <w:sz w:val="24"/>
          <w:szCs w:val="24"/>
        </w:rPr>
        <w:t xml:space="preserve"> считаются участники </w:t>
      </w:r>
      <w:r w:rsidR="00DF7389" w:rsidRPr="00B717BD">
        <w:rPr>
          <w:rFonts w:ascii="Times New Roman" w:hAnsi="Times New Roman" w:cs="Times New Roman"/>
          <w:sz w:val="24"/>
          <w:szCs w:val="24"/>
        </w:rPr>
        <w:t>Конкурса, набравшие от 3</w:t>
      </w:r>
      <w:r w:rsidR="00CC09FF" w:rsidRPr="00B717BD">
        <w:rPr>
          <w:rFonts w:ascii="Times New Roman" w:hAnsi="Times New Roman" w:cs="Times New Roman"/>
          <w:sz w:val="24"/>
          <w:szCs w:val="24"/>
        </w:rPr>
        <w:t>5</w:t>
      </w:r>
      <w:r w:rsidR="00DF7389" w:rsidRPr="00B717BD">
        <w:rPr>
          <w:rFonts w:ascii="Times New Roman" w:hAnsi="Times New Roman" w:cs="Times New Roman"/>
          <w:sz w:val="24"/>
          <w:szCs w:val="24"/>
        </w:rPr>
        <w:t xml:space="preserve"> до </w:t>
      </w:r>
      <w:r w:rsidR="00CC09FF" w:rsidRPr="00B717BD">
        <w:rPr>
          <w:rFonts w:ascii="Times New Roman" w:hAnsi="Times New Roman" w:cs="Times New Roman"/>
          <w:sz w:val="24"/>
          <w:szCs w:val="24"/>
        </w:rPr>
        <w:t>59</w:t>
      </w:r>
      <w:r w:rsidR="00DF7389" w:rsidRPr="00B717BD">
        <w:rPr>
          <w:rFonts w:ascii="Times New Roman" w:hAnsi="Times New Roman" w:cs="Times New Roman"/>
          <w:sz w:val="24"/>
          <w:szCs w:val="24"/>
        </w:rPr>
        <w:t xml:space="preserve"> баллов и </w:t>
      </w:r>
      <w:r w:rsidRPr="00B717BD">
        <w:rPr>
          <w:rFonts w:ascii="Times New Roman" w:hAnsi="Times New Roman" w:cs="Times New Roman"/>
          <w:sz w:val="24"/>
          <w:szCs w:val="24"/>
        </w:rPr>
        <w:t xml:space="preserve">награжденные </w:t>
      </w:r>
      <w:r w:rsidR="00DF7389" w:rsidRPr="00B717BD">
        <w:rPr>
          <w:rFonts w:ascii="Times New Roman" w:hAnsi="Times New Roman" w:cs="Times New Roman"/>
          <w:sz w:val="24"/>
          <w:szCs w:val="24"/>
        </w:rPr>
        <w:t>Д</w:t>
      </w:r>
      <w:r w:rsidRPr="00B717BD">
        <w:rPr>
          <w:rFonts w:ascii="Times New Roman" w:hAnsi="Times New Roman" w:cs="Times New Roman"/>
          <w:sz w:val="24"/>
          <w:szCs w:val="24"/>
        </w:rPr>
        <w:t>ипломами 2 и 3 степен</w:t>
      </w:r>
      <w:r w:rsidR="00C33CAF" w:rsidRPr="00B717BD">
        <w:rPr>
          <w:rFonts w:ascii="Times New Roman" w:hAnsi="Times New Roman" w:cs="Times New Roman"/>
          <w:sz w:val="24"/>
          <w:szCs w:val="24"/>
        </w:rPr>
        <w:t>ей</w:t>
      </w:r>
      <w:r w:rsidRPr="00B717BD">
        <w:rPr>
          <w:rFonts w:ascii="Times New Roman" w:hAnsi="Times New Roman" w:cs="Times New Roman"/>
          <w:sz w:val="24"/>
          <w:szCs w:val="24"/>
        </w:rPr>
        <w:t>.</w:t>
      </w:r>
    </w:p>
    <w:p w14:paraId="54C4AE71" w14:textId="77777777" w:rsidR="00A075D5" w:rsidRPr="00B717BD" w:rsidRDefault="00C33CAF" w:rsidP="009C1362">
      <w:pPr>
        <w:pStyle w:val="Bodytext1"/>
        <w:numPr>
          <w:ilvl w:val="1"/>
          <w:numId w:val="7"/>
        </w:numPr>
        <w:shd w:val="clear" w:color="auto" w:fill="auto"/>
        <w:spacing w:line="276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B717BD">
        <w:rPr>
          <w:rFonts w:ascii="Times New Roman" w:hAnsi="Times New Roman" w:cs="Times New Roman"/>
          <w:sz w:val="24"/>
          <w:szCs w:val="24"/>
        </w:rPr>
        <w:t>Дипломы призё</w:t>
      </w:r>
      <w:r w:rsidR="00AB1B5B" w:rsidRPr="00B717BD">
        <w:rPr>
          <w:rFonts w:ascii="Times New Roman" w:hAnsi="Times New Roman" w:cs="Times New Roman"/>
          <w:sz w:val="24"/>
          <w:szCs w:val="24"/>
        </w:rPr>
        <w:t>ров и победителей Конкурса, в соответствии</w:t>
      </w:r>
      <w:r w:rsidR="00E8447C" w:rsidRPr="00B717BD">
        <w:rPr>
          <w:rFonts w:ascii="Times New Roman" w:hAnsi="Times New Roman" w:cs="Times New Roman"/>
          <w:sz w:val="24"/>
          <w:szCs w:val="24"/>
        </w:rPr>
        <w:t xml:space="preserve"> с Правилами при</w:t>
      </w:r>
      <w:r w:rsidRPr="00B717BD">
        <w:rPr>
          <w:rFonts w:ascii="Times New Roman" w:hAnsi="Times New Roman" w:cs="Times New Roman"/>
          <w:sz w:val="24"/>
          <w:szCs w:val="24"/>
        </w:rPr>
        <w:t>ё</w:t>
      </w:r>
      <w:r w:rsidR="00E8447C" w:rsidRPr="00B717BD">
        <w:rPr>
          <w:rFonts w:ascii="Times New Roman" w:hAnsi="Times New Roman" w:cs="Times New Roman"/>
          <w:sz w:val="24"/>
          <w:szCs w:val="24"/>
        </w:rPr>
        <w:t xml:space="preserve">ма в ТГУ и </w:t>
      </w:r>
      <w:r w:rsidR="00AB1B5B" w:rsidRPr="00B717BD">
        <w:rPr>
          <w:rFonts w:ascii="Times New Roman" w:hAnsi="Times New Roman" w:cs="Times New Roman"/>
          <w:sz w:val="24"/>
          <w:szCs w:val="24"/>
        </w:rPr>
        <w:t>полож</w:t>
      </w:r>
      <w:r w:rsidR="0057010B" w:rsidRPr="00B717BD">
        <w:rPr>
          <w:rFonts w:ascii="Times New Roman" w:hAnsi="Times New Roman" w:cs="Times New Roman"/>
          <w:sz w:val="24"/>
          <w:szCs w:val="24"/>
        </w:rPr>
        <w:t xml:space="preserve">ением об учёте </w:t>
      </w:r>
      <w:r w:rsidRPr="00B717BD">
        <w:rPr>
          <w:rFonts w:ascii="Times New Roman" w:hAnsi="Times New Roman" w:cs="Times New Roman"/>
          <w:sz w:val="24"/>
          <w:szCs w:val="24"/>
        </w:rPr>
        <w:t xml:space="preserve">баллов за </w:t>
      </w:r>
      <w:r w:rsidR="0057010B" w:rsidRPr="00B717BD">
        <w:rPr>
          <w:rFonts w:ascii="Times New Roman" w:hAnsi="Times New Roman" w:cs="Times New Roman"/>
          <w:sz w:val="24"/>
          <w:szCs w:val="24"/>
        </w:rPr>
        <w:t>индивидуальны</w:t>
      </w:r>
      <w:r w:rsidRPr="00B717BD">
        <w:rPr>
          <w:rFonts w:ascii="Times New Roman" w:hAnsi="Times New Roman" w:cs="Times New Roman"/>
          <w:sz w:val="24"/>
          <w:szCs w:val="24"/>
        </w:rPr>
        <w:t>е достижения</w:t>
      </w:r>
      <w:r w:rsidR="00AB1B5B" w:rsidRPr="00B717BD">
        <w:rPr>
          <w:rFonts w:ascii="Times New Roman" w:hAnsi="Times New Roman" w:cs="Times New Roman"/>
          <w:sz w:val="24"/>
          <w:szCs w:val="24"/>
        </w:rPr>
        <w:t xml:space="preserve">, </w:t>
      </w:r>
      <w:r w:rsidR="00E8447C" w:rsidRPr="00B717BD">
        <w:rPr>
          <w:rFonts w:ascii="Times New Roman" w:hAnsi="Times New Roman" w:cs="Times New Roman"/>
          <w:sz w:val="24"/>
          <w:szCs w:val="24"/>
        </w:rPr>
        <w:t>дают</w:t>
      </w:r>
      <w:r w:rsidRPr="00B717BD">
        <w:rPr>
          <w:rFonts w:ascii="Times New Roman" w:hAnsi="Times New Roman" w:cs="Times New Roman"/>
          <w:sz w:val="24"/>
          <w:szCs w:val="24"/>
        </w:rPr>
        <w:t xml:space="preserve"> призё</w:t>
      </w:r>
      <w:r w:rsidR="0057010B" w:rsidRPr="00B717BD">
        <w:rPr>
          <w:rFonts w:ascii="Times New Roman" w:hAnsi="Times New Roman" w:cs="Times New Roman"/>
          <w:sz w:val="24"/>
          <w:szCs w:val="24"/>
        </w:rPr>
        <w:t>рам и победителям</w:t>
      </w:r>
      <w:r w:rsidR="00E8447C" w:rsidRPr="00B717BD">
        <w:rPr>
          <w:rFonts w:ascii="Times New Roman" w:hAnsi="Times New Roman" w:cs="Times New Roman"/>
          <w:sz w:val="24"/>
          <w:szCs w:val="24"/>
        </w:rPr>
        <w:t xml:space="preserve"> установл</w:t>
      </w:r>
      <w:r w:rsidR="009A4B34" w:rsidRPr="00B717BD">
        <w:rPr>
          <w:rFonts w:ascii="Times New Roman" w:hAnsi="Times New Roman" w:cs="Times New Roman"/>
          <w:sz w:val="24"/>
          <w:szCs w:val="24"/>
        </w:rPr>
        <w:t>енное количество дополнительных</w:t>
      </w:r>
      <w:r w:rsidR="00E8447C" w:rsidRPr="00B717BD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7010B" w:rsidRPr="00B717BD">
        <w:rPr>
          <w:rFonts w:ascii="Times New Roman" w:hAnsi="Times New Roman" w:cs="Times New Roman"/>
          <w:sz w:val="24"/>
          <w:szCs w:val="24"/>
        </w:rPr>
        <w:t xml:space="preserve"> в портфолио</w:t>
      </w:r>
      <w:r w:rsidRPr="00B717BD">
        <w:rPr>
          <w:rFonts w:ascii="Times New Roman" w:hAnsi="Times New Roman" w:cs="Times New Roman"/>
          <w:sz w:val="24"/>
          <w:szCs w:val="24"/>
        </w:rPr>
        <w:t xml:space="preserve"> – </w:t>
      </w:r>
      <w:r w:rsidR="00A13802" w:rsidRPr="00B717BD">
        <w:rPr>
          <w:rFonts w:ascii="Times New Roman" w:hAnsi="Times New Roman" w:cs="Times New Roman"/>
          <w:sz w:val="24"/>
          <w:szCs w:val="24"/>
        </w:rPr>
        <w:t>до 1</w:t>
      </w:r>
      <w:r w:rsidR="004A5F3A" w:rsidRPr="00B717BD">
        <w:rPr>
          <w:rFonts w:ascii="Times New Roman" w:hAnsi="Times New Roman" w:cs="Times New Roman"/>
          <w:sz w:val="24"/>
          <w:szCs w:val="24"/>
        </w:rPr>
        <w:t xml:space="preserve">0 </w:t>
      </w:r>
      <w:r w:rsidR="002E644B" w:rsidRPr="00B717BD">
        <w:rPr>
          <w:rFonts w:ascii="Times New Roman" w:hAnsi="Times New Roman" w:cs="Times New Roman"/>
          <w:sz w:val="24"/>
          <w:szCs w:val="24"/>
        </w:rPr>
        <w:t>баллов</w:t>
      </w:r>
      <w:r w:rsidR="00EB3E7C" w:rsidRPr="00B717BD">
        <w:rPr>
          <w:rFonts w:ascii="Times New Roman" w:hAnsi="Times New Roman" w:cs="Times New Roman"/>
          <w:sz w:val="24"/>
          <w:szCs w:val="24"/>
        </w:rPr>
        <w:t>.</w:t>
      </w:r>
      <w:r w:rsidR="006D6F96" w:rsidRPr="00B717BD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3107AD" w:rsidRPr="00B717BD">
        <w:rPr>
          <w:rFonts w:ascii="Times New Roman" w:hAnsi="Times New Roman" w:cs="Times New Roman"/>
          <w:sz w:val="24"/>
          <w:szCs w:val="24"/>
        </w:rPr>
        <w:t>и получают</w:t>
      </w:r>
      <w:r w:rsidR="006D6F96" w:rsidRPr="00B717BD">
        <w:rPr>
          <w:rFonts w:ascii="Times New Roman" w:hAnsi="Times New Roman" w:cs="Times New Roman"/>
          <w:sz w:val="24"/>
          <w:szCs w:val="24"/>
        </w:rPr>
        <w:t xml:space="preserve"> </w:t>
      </w:r>
      <w:r w:rsidR="003107AD" w:rsidRPr="00B717BD">
        <w:rPr>
          <w:rFonts w:ascii="Times New Roman" w:hAnsi="Times New Roman" w:cs="Times New Roman"/>
          <w:sz w:val="24"/>
          <w:szCs w:val="24"/>
        </w:rPr>
        <w:t>10</w:t>
      </w:r>
      <w:r w:rsidR="006D6F96" w:rsidRPr="00B717BD">
        <w:rPr>
          <w:rFonts w:ascii="Times New Roman" w:hAnsi="Times New Roman" w:cs="Times New Roman"/>
          <w:sz w:val="24"/>
          <w:szCs w:val="24"/>
        </w:rPr>
        <w:t xml:space="preserve"> баллов, призер</w:t>
      </w:r>
      <w:r w:rsidR="003107AD" w:rsidRPr="00B717BD">
        <w:rPr>
          <w:rFonts w:ascii="Times New Roman" w:hAnsi="Times New Roman" w:cs="Times New Roman"/>
          <w:sz w:val="24"/>
          <w:szCs w:val="24"/>
        </w:rPr>
        <w:t>ы получают</w:t>
      </w:r>
      <w:r w:rsidR="006D6F96" w:rsidRPr="00B717BD">
        <w:rPr>
          <w:rFonts w:ascii="Times New Roman" w:hAnsi="Times New Roman" w:cs="Times New Roman"/>
          <w:sz w:val="24"/>
          <w:szCs w:val="24"/>
        </w:rPr>
        <w:t xml:space="preserve"> </w:t>
      </w:r>
      <w:r w:rsidR="003107AD" w:rsidRPr="00B717BD">
        <w:rPr>
          <w:rFonts w:ascii="Times New Roman" w:hAnsi="Times New Roman" w:cs="Times New Roman"/>
          <w:sz w:val="24"/>
          <w:szCs w:val="24"/>
        </w:rPr>
        <w:t>8</w:t>
      </w:r>
      <w:r w:rsidR="006D6F96" w:rsidRPr="00B717BD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1864FFF1" w14:textId="77777777" w:rsidR="00E8447C" w:rsidRPr="00B717BD" w:rsidRDefault="00B717BD" w:rsidP="00B717BD">
      <w:pPr>
        <w:pStyle w:val="Bodytext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17BD">
        <w:rPr>
          <w:rFonts w:ascii="Times New Roman" w:hAnsi="Times New Roman" w:cs="Times New Roman"/>
          <w:sz w:val="24"/>
          <w:szCs w:val="24"/>
        </w:rPr>
        <w:t xml:space="preserve">7.4 </w:t>
      </w:r>
      <w:r w:rsidR="00E8447C" w:rsidRPr="00B717BD">
        <w:rPr>
          <w:rFonts w:ascii="Times New Roman" w:hAnsi="Times New Roman" w:cs="Times New Roman"/>
          <w:sz w:val="24"/>
          <w:szCs w:val="24"/>
        </w:rPr>
        <w:t>Победители Конкурса по решению Оргкомитета могут быть награждены призами.</w:t>
      </w:r>
    </w:p>
    <w:p w14:paraId="75BB80B0" w14:textId="77777777" w:rsidR="00E97537" w:rsidRDefault="00E97537" w:rsidP="00B717BD">
      <w:pPr>
        <w:pStyle w:val="Bodytext1"/>
        <w:shd w:val="clear" w:color="auto" w:fill="FFFFFF" w:themeFill="background1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544CC5C" w14:textId="77777777" w:rsidR="00B717BD" w:rsidRPr="00B717BD" w:rsidRDefault="00B717BD" w:rsidP="00B717BD">
      <w:pPr>
        <w:pStyle w:val="Bodytext1"/>
        <w:shd w:val="clear" w:color="auto" w:fill="FFFFFF" w:themeFill="background1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B60B8F8" w14:textId="77777777" w:rsidR="00E97537" w:rsidRPr="00B717BD" w:rsidRDefault="00E97537" w:rsidP="009C1362">
      <w:pPr>
        <w:pStyle w:val="Bodytext1"/>
        <w:numPr>
          <w:ilvl w:val="0"/>
          <w:numId w:val="12"/>
        </w:numPr>
        <w:shd w:val="clear" w:color="auto" w:fill="FFFFFF" w:themeFill="background1"/>
        <w:spacing w:line="276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BD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 и контактная информация</w:t>
      </w:r>
    </w:p>
    <w:p w14:paraId="38A4C9E0" w14:textId="77777777" w:rsidR="00C33CAF" w:rsidRPr="00B717BD" w:rsidRDefault="00C33CAF" w:rsidP="00204468">
      <w:pPr>
        <w:pStyle w:val="Bodytext1"/>
        <w:shd w:val="clear" w:color="auto" w:fill="FFFFFF" w:themeFill="background1"/>
        <w:spacing w:line="276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</w:p>
    <w:p w14:paraId="24E170AA" w14:textId="77777777" w:rsidR="00FA6B79" w:rsidRPr="00B717BD" w:rsidRDefault="00FA6B79" w:rsidP="009C1362">
      <w:pPr>
        <w:pStyle w:val="Bodytext1"/>
        <w:numPr>
          <w:ilvl w:val="1"/>
          <w:numId w:val="11"/>
        </w:numPr>
        <w:shd w:val="clear" w:color="auto" w:fill="FFFFFF" w:themeFill="background1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717BD">
        <w:rPr>
          <w:rFonts w:ascii="Times New Roman" w:hAnsi="Times New Roman" w:cs="Times New Roman"/>
          <w:sz w:val="24"/>
          <w:szCs w:val="24"/>
        </w:rPr>
        <w:t>Подробные консультации по вопросам участия в Конкурсе можно получ</w:t>
      </w:r>
      <w:r w:rsidR="00204468" w:rsidRPr="00B717BD">
        <w:rPr>
          <w:rFonts w:ascii="Times New Roman" w:hAnsi="Times New Roman" w:cs="Times New Roman"/>
          <w:sz w:val="24"/>
          <w:szCs w:val="24"/>
        </w:rPr>
        <w:t xml:space="preserve">ить у координаторов мероприятия, специалистов по УМР ЦДП ТГУ </w:t>
      </w:r>
      <w:r w:rsidRPr="00B717BD">
        <w:rPr>
          <w:rFonts w:ascii="Times New Roman" w:hAnsi="Times New Roman" w:cs="Times New Roman"/>
          <w:sz w:val="24"/>
          <w:szCs w:val="24"/>
        </w:rPr>
        <w:t>Храмцовой Ольги Александровны</w:t>
      </w:r>
      <w:r w:rsidR="00204468" w:rsidRPr="00B717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17BD">
        <w:rPr>
          <w:rFonts w:ascii="Times New Roman" w:hAnsi="Times New Roman" w:cs="Times New Roman"/>
          <w:sz w:val="24"/>
          <w:szCs w:val="24"/>
        </w:rPr>
        <w:t>Файзулиной</w:t>
      </w:r>
      <w:proofErr w:type="spellEnd"/>
      <w:r w:rsidRPr="00B717BD">
        <w:rPr>
          <w:rFonts w:ascii="Times New Roman" w:hAnsi="Times New Roman" w:cs="Times New Roman"/>
          <w:sz w:val="24"/>
          <w:szCs w:val="24"/>
        </w:rPr>
        <w:t xml:space="preserve"> Татьяны Андреевны, контактные тел.: </w:t>
      </w:r>
      <w:r w:rsidRPr="00B717BD">
        <w:rPr>
          <w:rFonts w:ascii="Times New Roman" w:hAnsi="Times New Roman" w:cs="Times New Roman"/>
          <w:color w:val="000000"/>
          <w:sz w:val="24"/>
          <w:szCs w:val="24"/>
        </w:rPr>
        <w:t>8 (3822) 785-584, +7-913-857-15-05 (есть WA).</w:t>
      </w:r>
    </w:p>
    <w:p w14:paraId="77ABFEE0" w14:textId="77777777" w:rsidR="00FA6B79" w:rsidRPr="00B717BD" w:rsidRDefault="00FA6B79" w:rsidP="009C1362">
      <w:pPr>
        <w:pStyle w:val="Bodytext1"/>
        <w:numPr>
          <w:ilvl w:val="1"/>
          <w:numId w:val="11"/>
        </w:numPr>
        <w:shd w:val="clear" w:color="auto" w:fill="FFFFFF" w:themeFill="background1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717BD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Ответственный за проведение конкурса – заведующая подготовительными курсами Якимова Татьяна Викторовна, контактный тел.: 8 (3822) 785-584, +7-913-857-15-05 (есть WA), </w:t>
      </w:r>
      <w:hyperlink r:id="rId9" w:history="1">
        <w:r w:rsidRPr="00B717BD">
          <w:rPr>
            <w:rStyle w:val="a4"/>
            <w:rFonts w:ascii="Times New Roman" w:hAnsi="Times New Roman" w:cs="Times New Roman"/>
            <w:color w:val="1A1A1A"/>
            <w:sz w:val="24"/>
            <w:szCs w:val="24"/>
            <w:bdr w:val="none" w:sz="0" w:space="0" w:color="auto" w:frame="1"/>
          </w:rPr>
          <w:t>yakimova.tv@gmail.com</w:t>
        </w:r>
      </w:hyperlink>
    </w:p>
    <w:p w14:paraId="1C5DBE67" w14:textId="77777777" w:rsidR="00E97537" w:rsidRPr="00B717BD" w:rsidRDefault="00E97537" w:rsidP="00A55E40">
      <w:pPr>
        <w:pStyle w:val="Bodytext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35E45F7" w14:textId="77777777" w:rsidR="0024666E" w:rsidRPr="00B717BD" w:rsidRDefault="0024666E" w:rsidP="00A55E40">
      <w:pPr>
        <w:pStyle w:val="Bodytext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62AEF8AF" w14:textId="77777777" w:rsidR="002B55CE" w:rsidRPr="00B717BD" w:rsidRDefault="002B55CE" w:rsidP="002B55C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B717BD">
        <w:rPr>
          <w:rFonts w:ascii="Times New Roman" w:eastAsia="Times New Roman" w:hAnsi="Times New Roman" w:cs="Times New Roman"/>
          <w:color w:val="000000"/>
        </w:rPr>
        <w:t>СОГЛАСОВАНО</w:t>
      </w:r>
    </w:p>
    <w:p w14:paraId="6D873740" w14:textId="77777777" w:rsidR="0024666E" w:rsidRPr="00B717BD" w:rsidRDefault="0024666E" w:rsidP="00A55E40">
      <w:pPr>
        <w:pStyle w:val="Bodytext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775F7EBE" w14:textId="77777777" w:rsidR="006630A5" w:rsidRPr="00B717BD" w:rsidRDefault="002B55CE" w:rsidP="00A55E40">
      <w:pPr>
        <w:pStyle w:val="Bodytext1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17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E3FD4" w14:textId="77777777" w:rsidR="006630A5" w:rsidRPr="00B717BD" w:rsidRDefault="006630A5" w:rsidP="006630A5">
      <w:pPr>
        <w:rPr>
          <w:rFonts w:ascii="Times New Roman" w:eastAsia="Times New Roman" w:hAnsi="Times New Roman" w:cs="Times New Roman"/>
          <w:color w:val="000000"/>
        </w:rPr>
      </w:pPr>
    </w:p>
    <w:p w14:paraId="5D3364C8" w14:textId="77777777" w:rsidR="006630A5" w:rsidRPr="00B717BD" w:rsidRDefault="006630A5" w:rsidP="006630A5">
      <w:pPr>
        <w:rPr>
          <w:rFonts w:ascii="Times New Roman" w:eastAsia="Times New Roman" w:hAnsi="Times New Roman" w:cs="Times New Roman"/>
          <w:color w:val="000000"/>
        </w:rPr>
      </w:pPr>
      <w:r w:rsidRPr="00B717BD">
        <w:rPr>
          <w:rFonts w:ascii="Times New Roman" w:eastAsia="Times New Roman" w:hAnsi="Times New Roman" w:cs="Times New Roman"/>
          <w:color w:val="000000"/>
        </w:rPr>
        <w:t>Начальник ПУ</w:t>
      </w:r>
      <w:r w:rsidRPr="00B717BD">
        <w:rPr>
          <w:rFonts w:ascii="Times New Roman" w:eastAsia="Times New Roman" w:hAnsi="Times New Roman" w:cs="Times New Roman"/>
          <w:color w:val="000000"/>
        </w:rPr>
        <w:tab/>
      </w:r>
      <w:r w:rsidRPr="00B717BD">
        <w:rPr>
          <w:rFonts w:ascii="Times New Roman" w:eastAsia="Times New Roman" w:hAnsi="Times New Roman" w:cs="Times New Roman"/>
          <w:color w:val="000000"/>
        </w:rPr>
        <w:tab/>
      </w:r>
      <w:r w:rsidRPr="00B717BD">
        <w:rPr>
          <w:rFonts w:ascii="Times New Roman" w:eastAsia="Times New Roman" w:hAnsi="Times New Roman" w:cs="Times New Roman"/>
          <w:color w:val="000000"/>
        </w:rPr>
        <w:tab/>
      </w:r>
      <w:r w:rsidRPr="00B717BD">
        <w:rPr>
          <w:rFonts w:ascii="Times New Roman" w:eastAsia="Times New Roman" w:hAnsi="Times New Roman" w:cs="Times New Roman"/>
          <w:color w:val="000000"/>
        </w:rPr>
        <w:tab/>
      </w:r>
      <w:r w:rsidRPr="00B717BD">
        <w:rPr>
          <w:rFonts w:ascii="Times New Roman" w:eastAsia="Times New Roman" w:hAnsi="Times New Roman" w:cs="Times New Roman"/>
          <w:color w:val="000000"/>
        </w:rPr>
        <w:tab/>
      </w:r>
      <w:r w:rsidRPr="00B717BD">
        <w:rPr>
          <w:rFonts w:ascii="Times New Roman" w:eastAsia="Times New Roman" w:hAnsi="Times New Roman" w:cs="Times New Roman"/>
          <w:color w:val="000000"/>
        </w:rPr>
        <w:tab/>
      </w:r>
      <w:r w:rsidRPr="00B717BD">
        <w:rPr>
          <w:rFonts w:ascii="Times New Roman" w:eastAsia="Times New Roman" w:hAnsi="Times New Roman" w:cs="Times New Roman"/>
          <w:color w:val="000000"/>
        </w:rPr>
        <w:tab/>
      </w:r>
      <w:r w:rsidRPr="00B717BD">
        <w:rPr>
          <w:rFonts w:ascii="Times New Roman" w:eastAsia="Times New Roman" w:hAnsi="Times New Roman" w:cs="Times New Roman"/>
          <w:color w:val="000000"/>
        </w:rPr>
        <w:tab/>
      </w:r>
      <w:r w:rsidR="002B55CE" w:rsidRPr="00B717BD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B717BD">
        <w:rPr>
          <w:rFonts w:ascii="Times New Roman" w:eastAsia="Times New Roman" w:hAnsi="Times New Roman" w:cs="Times New Roman"/>
          <w:color w:val="000000"/>
        </w:rPr>
        <w:t>И.А. Котляр</w:t>
      </w:r>
    </w:p>
    <w:p w14:paraId="17AE3269" w14:textId="77777777" w:rsidR="002B55CE" w:rsidRPr="00B717BD" w:rsidRDefault="002B55CE" w:rsidP="006630A5">
      <w:pPr>
        <w:rPr>
          <w:rFonts w:ascii="Times New Roman" w:eastAsia="Times New Roman" w:hAnsi="Times New Roman" w:cs="Times New Roman"/>
          <w:color w:val="000000"/>
        </w:rPr>
      </w:pPr>
    </w:p>
    <w:p w14:paraId="10D0B340" w14:textId="77777777" w:rsidR="0024666E" w:rsidRPr="00B717BD" w:rsidRDefault="002B55CE" w:rsidP="006630A5">
      <w:pPr>
        <w:rPr>
          <w:rFonts w:ascii="Times New Roman" w:eastAsia="Times New Roman" w:hAnsi="Times New Roman" w:cs="Times New Roman"/>
          <w:color w:val="000000"/>
        </w:rPr>
      </w:pPr>
      <w:r w:rsidRPr="00B717BD">
        <w:rPr>
          <w:rFonts w:ascii="Times New Roman" w:eastAsia="Times New Roman" w:hAnsi="Times New Roman" w:cs="Times New Roman"/>
          <w:color w:val="000000"/>
        </w:rPr>
        <w:t>Начальник УНН                                                                                               А.А. Коршунова</w:t>
      </w:r>
    </w:p>
    <w:p w14:paraId="31794E35" w14:textId="77777777" w:rsidR="002B55CE" w:rsidRPr="00B717BD" w:rsidRDefault="002B55CE" w:rsidP="006630A5">
      <w:pPr>
        <w:rPr>
          <w:rFonts w:ascii="Times New Roman" w:eastAsia="Times New Roman" w:hAnsi="Times New Roman" w:cs="Times New Roman"/>
          <w:color w:val="000000"/>
        </w:rPr>
      </w:pPr>
    </w:p>
    <w:p w14:paraId="15BA0453" w14:textId="77777777" w:rsidR="0024666E" w:rsidRPr="00B717BD" w:rsidRDefault="0024666E" w:rsidP="0024666E">
      <w:pPr>
        <w:pStyle w:val="af5"/>
        <w:rPr>
          <w:sz w:val="28"/>
          <w:szCs w:val="28"/>
        </w:rPr>
      </w:pPr>
      <w:r w:rsidRPr="00B717BD">
        <w:rPr>
          <w:sz w:val="24"/>
          <w:szCs w:val="24"/>
        </w:rPr>
        <w:t>Директор центра довузовской подготовки</w:t>
      </w:r>
      <w:r w:rsidRPr="00B717BD">
        <w:rPr>
          <w:sz w:val="24"/>
          <w:szCs w:val="24"/>
        </w:rPr>
        <w:tab/>
      </w:r>
      <w:r w:rsidRPr="00B717BD">
        <w:rPr>
          <w:sz w:val="24"/>
          <w:szCs w:val="24"/>
        </w:rPr>
        <w:tab/>
      </w:r>
      <w:r w:rsidRPr="00B717BD">
        <w:rPr>
          <w:sz w:val="24"/>
          <w:szCs w:val="24"/>
        </w:rPr>
        <w:tab/>
      </w:r>
      <w:r w:rsidRPr="00B717BD">
        <w:rPr>
          <w:sz w:val="24"/>
          <w:szCs w:val="24"/>
        </w:rPr>
        <w:tab/>
      </w:r>
      <w:r w:rsidR="002B55CE" w:rsidRPr="00B717BD">
        <w:rPr>
          <w:sz w:val="24"/>
          <w:szCs w:val="24"/>
        </w:rPr>
        <w:t xml:space="preserve">     </w:t>
      </w:r>
      <w:r w:rsidRPr="00B717BD">
        <w:rPr>
          <w:sz w:val="24"/>
          <w:szCs w:val="24"/>
        </w:rPr>
        <w:t>Д. А. Тараканова</w:t>
      </w:r>
    </w:p>
    <w:p w14:paraId="1C44990E" w14:textId="77777777" w:rsidR="0024666E" w:rsidRDefault="0024666E" w:rsidP="0024666E">
      <w:pPr>
        <w:pStyle w:val="af5"/>
        <w:ind w:firstLine="540"/>
        <w:rPr>
          <w:sz w:val="24"/>
          <w:szCs w:val="24"/>
        </w:rPr>
      </w:pPr>
    </w:p>
    <w:p w14:paraId="0EB06AB5" w14:textId="77777777" w:rsidR="0024666E" w:rsidRDefault="0024666E" w:rsidP="0024666E">
      <w:pPr>
        <w:ind w:firstLine="360"/>
        <w:jc w:val="right"/>
      </w:pPr>
    </w:p>
    <w:sectPr w:rsidR="0024666E" w:rsidSect="00EA6166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0E8D" w14:textId="77777777" w:rsidR="00770813" w:rsidRDefault="00770813" w:rsidP="00A13802">
      <w:r>
        <w:separator/>
      </w:r>
    </w:p>
  </w:endnote>
  <w:endnote w:type="continuationSeparator" w:id="0">
    <w:p w14:paraId="02FE1067" w14:textId="77777777" w:rsidR="00770813" w:rsidRDefault="00770813" w:rsidP="00A1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361C" w14:textId="77777777" w:rsidR="00770813" w:rsidRDefault="00770813" w:rsidP="00A13802">
      <w:r>
        <w:separator/>
      </w:r>
    </w:p>
  </w:footnote>
  <w:footnote w:type="continuationSeparator" w:id="0">
    <w:p w14:paraId="394A0F3F" w14:textId="77777777" w:rsidR="00770813" w:rsidRDefault="00770813" w:rsidP="00A1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6902"/>
    <w:multiLevelType w:val="hybridMultilevel"/>
    <w:tmpl w:val="771031AE"/>
    <w:lvl w:ilvl="0" w:tplc="85E64A28">
      <w:start w:val="1"/>
      <w:numFmt w:val="bullet"/>
      <w:pStyle w:val="2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93420"/>
    <w:multiLevelType w:val="multilevel"/>
    <w:tmpl w:val="F9166E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3B5FAD"/>
    <w:multiLevelType w:val="hybridMultilevel"/>
    <w:tmpl w:val="3F6E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3CA"/>
    <w:multiLevelType w:val="multilevel"/>
    <w:tmpl w:val="C99E438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1A3A25"/>
    <w:multiLevelType w:val="multilevel"/>
    <w:tmpl w:val="B030D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7.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9264B2"/>
    <w:multiLevelType w:val="multilevel"/>
    <w:tmpl w:val="6F385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DD6270"/>
    <w:multiLevelType w:val="multilevel"/>
    <w:tmpl w:val="C18839A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4D46404B"/>
    <w:multiLevelType w:val="multilevel"/>
    <w:tmpl w:val="37B69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57104FB4"/>
    <w:multiLevelType w:val="hybridMultilevel"/>
    <w:tmpl w:val="614AB6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E7970"/>
    <w:multiLevelType w:val="hybridMultilevel"/>
    <w:tmpl w:val="14E0237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4F51D3"/>
    <w:multiLevelType w:val="multilevel"/>
    <w:tmpl w:val="92A2C8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D31D02"/>
    <w:multiLevelType w:val="multilevel"/>
    <w:tmpl w:val="0FAECF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14"/>
    <w:rsid w:val="0003417A"/>
    <w:rsid w:val="0004659B"/>
    <w:rsid w:val="00054601"/>
    <w:rsid w:val="000A44E0"/>
    <w:rsid w:val="000A4FA8"/>
    <w:rsid w:val="000B1479"/>
    <w:rsid w:val="000B7075"/>
    <w:rsid w:val="000E6C74"/>
    <w:rsid w:val="000E719E"/>
    <w:rsid w:val="001231CF"/>
    <w:rsid w:val="0017230A"/>
    <w:rsid w:val="001778CE"/>
    <w:rsid w:val="00180B36"/>
    <w:rsid w:val="001D13B5"/>
    <w:rsid w:val="00204468"/>
    <w:rsid w:val="0024666E"/>
    <w:rsid w:val="00261DA2"/>
    <w:rsid w:val="002635C0"/>
    <w:rsid w:val="002831E4"/>
    <w:rsid w:val="002976EA"/>
    <w:rsid w:val="002A2CAF"/>
    <w:rsid w:val="002B22EF"/>
    <w:rsid w:val="002B55CE"/>
    <w:rsid w:val="002C1DEF"/>
    <w:rsid w:val="002D3D55"/>
    <w:rsid w:val="002E1090"/>
    <w:rsid w:val="002E644B"/>
    <w:rsid w:val="002F2EDC"/>
    <w:rsid w:val="002F455E"/>
    <w:rsid w:val="003107AD"/>
    <w:rsid w:val="003616D1"/>
    <w:rsid w:val="003A3567"/>
    <w:rsid w:val="003D2F6C"/>
    <w:rsid w:val="003E420D"/>
    <w:rsid w:val="003F579D"/>
    <w:rsid w:val="004128EB"/>
    <w:rsid w:val="004245E6"/>
    <w:rsid w:val="00443FDD"/>
    <w:rsid w:val="00445A36"/>
    <w:rsid w:val="004463D3"/>
    <w:rsid w:val="004836D4"/>
    <w:rsid w:val="004A5F3A"/>
    <w:rsid w:val="004C2E1F"/>
    <w:rsid w:val="004D4B85"/>
    <w:rsid w:val="004F5C2D"/>
    <w:rsid w:val="005026E5"/>
    <w:rsid w:val="00513B67"/>
    <w:rsid w:val="005155AF"/>
    <w:rsid w:val="00525B34"/>
    <w:rsid w:val="005612FA"/>
    <w:rsid w:val="0057010B"/>
    <w:rsid w:val="005873A4"/>
    <w:rsid w:val="005978AE"/>
    <w:rsid w:val="005B58E9"/>
    <w:rsid w:val="005B749D"/>
    <w:rsid w:val="005C1633"/>
    <w:rsid w:val="005D7B44"/>
    <w:rsid w:val="005E2599"/>
    <w:rsid w:val="005F4C38"/>
    <w:rsid w:val="00606DB3"/>
    <w:rsid w:val="006551A8"/>
    <w:rsid w:val="006630A5"/>
    <w:rsid w:val="00685414"/>
    <w:rsid w:val="006A0EA0"/>
    <w:rsid w:val="006A11E7"/>
    <w:rsid w:val="006D6364"/>
    <w:rsid w:val="006D6F96"/>
    <w:rsid w:val="00712F16"/>
    <w:rsid w:val="00725ACC"/>
    <w:rsid w:val="00726F0E"/>
    <w:rsid w:val="00731A49"/>
    <w:rsid w:val="00732F01"/>
    <w:rsid w:val="00763765"/>
    <w:rsid w:val="00770813"/>
    <w:rsid w:val="007A647F"/>
    <w:rsid w:val="007A64A7"/>
    <w:rsid w:val="00830A8D"/>
    <w:rsid w:val="00850F2F"/>
    <w:rsid w:val="00876092"/>
    <w:rsid w:val="008C0D6D"/>
    <w:rsid w:val="008D2772"/>
    <w:rsid w:val="009348DC"/>
    <w:rsid w:val="00966A4A"/>
    <w:rsid w:val="009808FA"/>
    <w:rsid w:val="009A4B34"/>
    <w:rsid w:val="009C1362"/>
    <w:rsid w:val="00A075D5"/>
    <w:rsid w:val="00A13802"/>
    <w:rsid w:val="00A55E40"/>
    <w:rsid w:val="00A61B6E"/>
    <w:rsid w:val="00A848CB"/>
    <w:rsid w:val="00AB1B5B"/>
    <w:rsid w:val="00AB64C1"/>
    <w:rsid w:val="00AC5A90"/>
    <w:rsid w:val="00AC66B0"/>
    <w:rsid w:val="00AC7BA3"/>
    <w:rsid w:val="00AE0E2F"/>
    <w:rsid w:val="00B00B31"/>
    <w:rsid w:val="00B07940"/>
    <w:rsid w:val="00B13518"/>
    <w:rsid w:val="00B35B83"/>
    <w:rsid w:val="00B666CB"/>
    <w:rsid w:val="00B717BD"/>
    <w:rsid w:val="00BA0B22"/>
    <w:rsid w:val="00BB2792"/>
    <w:rsid w:val="00BD3838"/>
    <w:rsid w:val="00BE4686"/>
    <w:rsid w:val="00BE55D0"/>
    <w:rsid w:val="00BF060C"/>
    <w:rsid w:val="00C019FB"/>
    <w:rsid w:val="00C31F37"/>
    <w:rsid w:val="00C33CAF"/>
    <w:rsid w:val="00C463CF"/>
    <w:rsid w:val="00C77014"/>
    <w:rsid w:val="00C95B0D"/>
    <w:rsid w:val="00CA1041"/>
    <w:rsid w:val="00CC09FF"/>
    <w:rsid w:val="00CC76C5"/>
    <w:rsid w:val="00CD4D17"/>
    <w:rsid w:val="00CD78D1"/>
    <w:rsid w:val="00CE70DC"/>
    <w:rsid w:val="00D0566B"/>
    <w:rsid w:val="00D067E7"/>
    <w:rsid w:val="00DB2D23"/>
    <w:rsid w:val="00DC2AD8"/>
    <w:rsid w:val="00DE722B"/>
    <w:rsid w:val="00DF7389"/>
    <w:rsid w:val="00E1191F"/>
    <w:rsid w:val="00E457BB"/>
    <w:rsid w:val="00E50537"/>
    <w:rsid w:val="00E56188"/>
    <w:rsid w:val="00E67984"/>
    <w:rsid w:val="00E707EF"/>
    <w:rsid w:val="00E80A66"/>
    <w:rsid w:val="00E8447C"/>
    <w:rsid w:val="00E94BF0"/>
    <w:rsid w:val="00E97537"/>
    <w:rsid w:val="00EA6166"/>
    <w:rsid w:val="00EB3E7C"/>
    <w:rsid w:val="00EE44A3"/>
    <w:rsid w:val="00F115CD"/>
    <w:rsid w:val="00F15333"/>
    <w:rsid w:val="00F23321"/>
    <w:rsid w:val="00F241CF"/>
    <w:rsid w:val="00F5084B"/>
    <w:rsid w:val="00F77FAE"/>
    <w:rsid w:val="00F82617"/>
    <w:rsid w:val="00FA1D08"/>
    <w:rsid w:val="00FA1FDB"/>
    <w:rsid w:val="00FA6B79"/>
    <w:rsid w:val="00FC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8BA2C"/>
  <w15:docId w15:val="{B2CADEA8-3858-47AF-BD19-8B293761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54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455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155AF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6A11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6A11E7"/>
    <w:rPr>
      <w:b/>
      <w:bCs/>
    </w:rPr>
  </w:style>
  <w:style w:type="character" w:styleId="a9">
    <w:name w:val="Emphasis"/>
    <w:basedOn w:val="a0"/>
    <w:uiPriority w:val="20"/>
    <w:qFormat/>
    <w:rsid w:val="006A11E7"/>
    <w:rPr>
      <w:i/>
      <w:iCs/>
    </w:rPr>
  </w:style>
  <w:style w:type="character" w:customStyle="1" w:styleId="Bodytext">
    <w:name w:val="Body text_"/>
    <w:link w:val="Bodytext1"/>
    <w:uiPriority w:val="99"/>
    <w:locked/>
    <w:rsid w:val="006D6364"/>
    <w:rPr>
      <w:sz w:val="22"/>
      <w:szCs w:val="22"/>
      <w:shd w:val="clear" w:color="auto" w:fill="FFFFFF"/>
    </w:rPr>
  </w:style>
  <w:style w:type="character" w:customStyle="1" w:styleId="BodytextBold">
    <w:name w:val="Body text + Bold"/>
    <w:uiPriority w:val="99"/>
    <w:rsid w:val="006D6364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1">
    <w:name w:val="Body text1"/>
    <w:basedOn w:val="a"/>
    <w:link w:val="Bodytext"/>
    <w:uiPriority w:val="99"/>
    <w:rsid w:val="006D6364"/>
    <w:pPr>
      <w:widowControl w:val="0"/>
      <w:shd w:val="clear" w:color="auto" w:fill="FFFFFF"/>
      <w:spacing w:line="278" w:lineRule="exact"/>
      <w:ind w:hanging="340"/>
      <w:jc w:val="both"/>
    </w:pPr>
    <w:rPr>
      <w:sz w:val="22"/>
      <w:szCs w:val="22"/>
    </w:rPr>
  </w:style>
  <w:style w:type="paragraph" w:customStyle="1" w:styleId="2">
    <w:name w:val="Стиль2"/>
    <w:basedOn w:val="a"/>
    <w:rsid w:val="00BA0B22"/>
    <w:pPr>
      <w:numPr>
        <w:numId w:val="2"/>
      </w:numPr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1"/>
    <w:uiPriority w:val="99"/>
    <w:rsid w:val="00BF060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 w:bidi="ar-SA"/>
    </w:rPr>
  </w:style>
  <w:style w:type="character" w:customStyle="1" w:styleId="Bodytext8">
    <w:name w:val="Body text (8)_"/>
    <w:link w:val="Bodytext80"/>
    <w:locked/>
    <w:rsid w:val="00A075D5"/>
    <w:rPr>
      <w:i/>
      <w:iCs/>
      <w:sz w:val="23"/>
      <w:szCs w:val="23"/>
      <w:shd w:val="clear" w:color="auto" w:fill="FFFFFF"/>
    </w:rPr>
  </w:style>
  <w:style w:type="paragraph" w:customStyle="1" w:styleId="Bodytext80">
    <w:name w:val="Body text (8)"/>
    <w:basedOn w:val="a"/>
    <w:link w:val="Bodytext8"/>
    <w:rsid w:val="00A075D5"/>
    <w:pPr>
      <w:widowControl w:val="0"/>
      <w:shd w:val="clear" w:color="auto" w:fill="FFFFFF"/>
      <w:spacing w:line="274" w:lineRule="exact"/>
    </w:pPr>
    <w:rPr>
      <w:i/>
      <w:iCs/>
      <w:sz w:val="23"/>
      <w:szCs w:val="23"/>
    </w:rPr>
  </w:style>
  <w:style w:type="character" w:customStyle="1" w:styleId="Bodytext105pt">
    <w:name w:val="Body text + 10.5 pt"/>
    <w:rsid w:val="00A075D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ar-SA"/>
    </w:rPr>
  </w:style>
  <w:style w:type="character" w:styleId="aa">
    <w:name w:val="annotation reference"/>
    <w:basedOn w:val="a0"/>
    <w:uiPriority w:val="99"/>
    <w:semiHidden/>
    <w:unhideWhenUsed/>
    <w:rsid w:val="00606D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6DB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6D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6D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6DB3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749D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B13518"/>
    <w:pPr>
      <w:numPr>
        <w:numId w:val="6"/>
      </w:numPr>
    </w:pPr>
  </w:style>
  <w:style w:type="paragraph" w:styleId="af">
    <w:name w:val="Balloon Text"/>
    <w:basedOn w:val="a"/>
    <w:link w:val="af0"/>
    <w:uiPriority w:val="99"/>
    <w:semiHidden/>
    <w:unhideWhenUsed/>
    <w:rsid w:val="00A138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3802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1380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13802"/>
  </w:style>
  <w:style w:type="paragraph" w:styleId="af3">
    <w:name w:val="footer"/>
    <w:basedOn w:val="a"/>
    <w:link w:val="af4"/>
    <w:uiPriority w:val="99"/>
    <w:unhideWhenUsed/>
    <w:rsid w:val="00A1380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13802"/>
  </w:style>
  <w:style w:type="paragraph" w:styleId="af5">
    <w:name w:val="Body Text"/>
    <w:basedOn w:val="a"/>
    <w:link w:val="af6"/>
    <w:uiPriority w:val="99"/>
    <w:semiHidden/>
    <w:unhideWhenUsed/>
    <w:rsid w:val="0024666E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466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urient.ts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kimova.tv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5AFF-6029-4101-ABB7-29BD5DD2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RomanS</dc:creator>
  <cp:lastModifiedBy>tvy</cp:lastModifiedBy>
  <cp:revision>2</cp:revision>
  <cp:lastPrinted>2025-03-21T06:03:00Z</cp:lastPrinted>
  <dcterms:created xsi:type="dcterms:W3CDTF">2025-04-01T10:27:00Z</dcterms:created>
  <dcterms:modified xsi:type="dcterms:W3CDTF">2025-04-01T10:27:00Z</dcterms:modified>
</cp:coreProperties>
</file>