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E54A" w14:textId="77777777" w:rsidR="00CB6042" w:rsidRPr="000412C3" w:rsidRDefault="00E03B1C" w:rsidP="00B15CE3">
      <w:pPr>
        <w:pStyle w:val="a3"/>
        <w:rPr>
          <w:color w:val="181DEE"/>
          <w:sz w:val="28"/>
          <w:szCs w:val="28"/>
        </w:rPr>
      </w:pPr>
      <w:r w:rsidRPr="000412C3">
        <w:rPr>
          <w:color w:val="181DEE"/>
          <w:sz w:val="28"/>
          <w:szCs w:val="28"/>
        </w:rPr>
        <w:t>Бюджетные места на подготовительных курсах ФДП НИ ТГУ</w:t>
      </w:r>
    </w:p>
    <w:p w14:paraId="491E2F35" w14:textId="771664AC" w:rsidR="00CB6042" w:rsidRDefault="00CB6042" w:rsidP="00CB6042">
      <w:pPr>
        <w:pStyle w:val="a3"/>
      </w:pPr>
      <w:r>
        <w:t xml:space="preserve">Министерство науки и высшего </w:t>
      </w:r>
      <w:proofErr w:type="gramStart"/>
      <w:r>
        <w:t>образования  выделило</w:t>
      </w:r>
      <w:proofErr w:type="gramEnd"/>
      <w:r>
        <w:t xml:space="preserve"> в 202</w:t>
      </w:r>
      <w:r w:rsidR="00AA7515">
        <w:t>3</w:t>
      </w:r>
      <w:r>
        <w:t>/202</w:t>
      </w:r>
      <w:r w:rsidR="00AA7515">
        <w:t>4</w:t>
      </w:r>
      <w:r>
        <w:t xml:space="preserve">  </w:t>
      </w:r>
      <w:proofErr w:type="spellStart"/>
      <w:r>
        <w:t>уч.году</w:t>
      </w:r>
      <w:proofErr w:type="spellEnd"/>
      <w:r>
        <w:t xml:space="preserve"> две тысячи бюджетных мест для обучения на подготовительные курсы в 78 российских вузах</w:t>
      </w:r>
      <w:r w:rsidR="00793F7E">
        <w:t>*</w:t>
      </w:r>
      <w:r>
        <w:t>. Томский государственный университет получил 30 бюджетных мест</w:t>
      </w:r>
      <w:r w:rsidR="00B211FC">
        <w:t xml:space="preserve"> </w:t>
      </w:r>
      <w:r>
        <w:t xml:space="preserve">на очную форму обучения. </w:t>
      </w:r>
    </w:p>
    <w:p w14:paraId="2605F0AD" w14:textId="77777777" w:rsidR="003339E4" w:rsidRDefault="00CB6042" w:rsidP="003339E4">
      <w:pPr>
        <w:pStyle w:val="a3"/>
        <w:spacing w:before="0" w:beforeAutospacing="0" w:after="0" w:afterAutospacing="0"/>
      </w:pPr>
      <w:r>
        <w:t>Право обучения</w:t>
      </w:r>
      <w:r w:rsidR="00793F7E">
        <w:t xml:space="preserve"> </w:t>
      </w:r>
      <w:r w:rsidR="00793F7E" w:rsidRPr="00793F7E">
        <w:rPr>
          <w:b/>
          <w:color w:val="181DEE"/>
        </w:rPr>
        <w:t>на бюджетных местах</w:t>
      </w:r>
      <w:r w:rsidR="00793F7E">
        <w:t xml:space="preserve"> </w:t>
      </w:r>
      <w:r>
        <w:t xml:space="preserve"> получают л</w:t>
      </w:r>
      <w:r w:rsidR="00793F7E">
        <w:t>ица</w:t>
      </w:r>
      <w:r>
        <w:t xml:space="preserve">, имеющие социальные гарантии в области образования: </w:t>
      </w:r>
    </w:p>
    <w:p w14:paraId="4CEEF051" w14:textId="77777777" w:rsidR="005B7948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дети-сироты и дети, оставшиеся без попечения родителей</w:t>
      </w:r>
      <w:r>
        <w:t xml:space="preserve">, а также </w:t>
      </w:r>
      <w:r>
        <w:rPr>
          <w:rStyle w:val="a5"/>
        </w:rPr>
        <w:t>лица из числа детей-сирот и детей, оставшихся без попечения родителей</w:t>
      </w:r>
      <w:r>
        <w:t>;</w:t>
      </w:r>
      <w:r w:rsidR="00793F7E">
        <w:t xml:space="preserve"> </w:t>
      </w:r>
      <w:r w:rsidR="00CB6042">
        <w:t xml:space="preserve">оставшиеся без попечения родителей; </w:t>
      </w:r>
    </w:p>
    <w:p w14:paraId="05863A9B" w14:textId="77777777" w:rsidR="00CB6042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дети-инвалиды, инвалиды I и II групп</w:t>
      </w:r>
      <w:r w:rsidR="00CB6042">
        <w:t xml:space="preserve">; </w:t>
      </w:r>
    </w:p>
    <w:p w14:paraId="0983045C" w14:textId="77777777" w:rsidR="00B211FC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граждане в возрасте до двадцати лет</w:t>
      </w:r>
      <w:r>
        <w:t>, имеющие только одного родителя — инвалида I группы, если среднедушевой доход семьи ниже величины прожиточного минимума, установленного в субъекте РФ по месту жительства указанных граждан</w:t>
      </w:r>
      <w:r w:rsidR="00CB6042">
        <w:t xml:space="preserve">; </w:t>
      </w:r>
    </w:p>
    <w:p w14:paraId="024AEBCE" w14:textId="77777777" w:rsidR="005B7948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военнослужащие</w:t>
      </w:r>
      <w:r>
        <w:t xml:space="preserve">, которые проходят военную службу по контракту и </w:t>
      </w:r>
      <w:proofErr w:type="gramStart"/>
      <w:r>
        <w:t>непрерывная продолжительность военной службы</w:t>
      </w:r>
      <w:proofErr w:type="gramEnd"/>
      <w:r>
        <w:t xml:space="preserve"> по контракту которых составляет не менее трех лет, </w:t>
      </w:r>
      <w:r>
        <w:rPr>
          <w:rStyle w:val="a5"/>
        </w:rPr>
        <w:t>граждане, прошедшие военную службу по призыву</w:t>
      </w:r>
      <w:r>
        <w:t xml:space="preserve">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14:paraId="0F450206" w14:textId="77777777" w:rsidR="003815F7" w:rsidRDefault="00CB6042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t>пострадавшие во время аварии на Чернобыльской АЭС;</w:t>
      </w:r>
    </w:p>
    <w:p w14:paraId="656B5EE5" w14:textId="77777777" w:rsidR="00B211FC" w:rsidRDefault="00CB6042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t xml:space="preserve"> </w:t>
      </w:r>
      <w:r w:rsidR="003815F7" w:rsidRPr="00843FB6"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</w:t>
      </w:r>
      <w:r>
        <w:t xml:space="preserve">; </w:t>
      </w:r>
    </w:p>
    <w:p w14:paraId="6324694E" w14:textId="77777777" w:rsidR="005B7948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инвалиды войны</w:t>
      </w:r>
      <w:r>
        <w:t xml:space="preserve">, </w:t>
      </w:r>
      <w:r>
        <w:rPr>
          <w:rStyle w:val="a5"/>
        </w:rPr>
        <w:t>участники боевых действий</w:t>
      </w:r>
      <w:r>
        <w:t xml:space="preserve">, а также </w:t>
      </w:r>
      <w:r>
        <w:rPr>
          <w:rStyle w:val="a5"/>
        </w:rPr>
        <w:t>ветераны боевых действий</w:t>
      </w:r>
      <w:r>
        <w:t xml:space="preserve">; </w:t>
      </w:r>
      <w:r>
        <w:rPr>
          <w:rStyle w:val="a5"/>
        </w:rPr>
        <w:t>дети военнослужащих</w:t>
      </w:r>
      <w:r>
        <w:t xml:space="preserve">, погибших или умерших, вследствие полученного увечья (ранения, травмы, контузии) либо заболеваний при исполнении ими обязанностей военной службы; </w:t>
      </w:r>
    </w:p>
    <w:p w14:paraId="06E8C7AE" w14:textId="77777777" w:rsidR="00CB6042" w:rsidRDefault="005B7948" w:rsidP="00793F7E">
      <w:pPr>
        <w:pStyle w:val="a3"/>
        <w:numPr>
          <w:ilvl w:val="0"/>
          <w:numId w:val="4"/>
        </w:numPr>
        <w:spacing w:before="0" w:beforeAutospacing="0" w:after="0" w:afterAutospacing="0"/>
        <w:ind w:left="993" w:hanging="284"/>
        <w:jc w:val="both"/>
      </w:pPr>
      <w:r>
        <w:rPr>
          <w:rStyle w:val="a5"/>
        </w:rPr>
        <w:t>дети умерших (погибших) Героев Советского Союза, Героев Российской Федерации и полных кавалеров ордена Славы</w:t>
      </w:r>
      <w:r w:rsidR="00793F7E">
        <w:t>.</w:t>
      </w:r>
      <w:r>
        <w:t xml:space="preserve"> </w:t>
      </w:r>
    </w:p>
    <w:p w14:paraId="2B4118BB" w14:textId="77777777" w:rsidR="00E03B1C" w:rsidRDefault="00E03B1C" w:rsidP="00B211FC">
      <w:pPr>
        <w:pStyle w:val="a3"/>
      </w:pPr>
      <w:r w:rsidRPr="00E03B1C">
        <w:rPr>
          <w:b/>
          <w:i/>
        </w:rPr>
        <w:t>Условия приема на бюджетные места подготовительных курсов</w:t>
      </w:r>
      <w:r>
        <w:t>.</w:t>
      </w:r>
    </w:p>
    <w:p w14:paraId="7B5E9273" w14:textId="77777777" w:rsidR="00E03B1C" w:rsidRDefault="00E03B1C" w:rsidP="00E03B1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Лица, имеющие льготы, </w:t>
      </w:r>
      <w:r w:rsidR="00B211FC">
        <w:t xml:space="preserve">  принимаются на подготовительные </w:t>
      </w:r>
      <w:r>
        <w:t xml:space="preserve">курсы ФДП НИ ТГУ,  </w:t>
      </w:r>
      <w:r w:rsidR="00B211FC">
        <w:t xml:space="preserve">при наличии у них </w:t>
      </w:r>
      <w:r w:rsidR="00B211FC">
        <w:rPr>
          <w:rStyle w:val="a5"/>
        </w:rPr>
        <w:t>среднего общего образования</w:t>
      </w:r>
      <w:r w:rsidR="00B211FC">
        <w:t xml:space="preserve">, </w:t>
      </w:r>
    </w:p>
    <w:p w14:paraId="762541C8" w14:textId="77777777" w:rsidR="00B211FC" w:rsidRDefault="00B211FC" w:rsidP="00E03B1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E03B1C">
        <w:t>Д</w:t>
      </w:r>
      <w:r>
        <w:t>ети</w:t>
      </w:r>
      <w:r w:rsidR="00E03B1C">
        <w:t xml:space="preserve"> </w:t>
      </w:r>
      <w:r>
        <w:t>-сироты и дети, оставшиеся без попечения родителей, а также лица из числа детей-сирот и детей,</w:t>
      </w:r>
      <w:r w:rsidR="00E03B1C">
        <w:t xml:space="preserve"> </w:t>
      </w:r>
      <w:r>
        <w:t xml:space="preserve">оставшихся без попечения </w:t>
      </w:r>
      <w:proofErr w:type="gramStart"/>
      <w:r>
        <w:t>родителей</w:t>
      </w:r>
      <w:r w:rsidR="00E03B1C">
        <w:t>,</w:t>
      </w:r>
      <w:r>
        <w:t xml:space="preserve"> </w:t>
      </w:r>
      <w:r w:rsidR="00E03B1C">
        <w:t xml:space="preserve"> могут</w:t>
      </w:r>
      <w:proofErr w:type="gramEnd"/>
      <w:r w:rsidR="00E03B1C">
        <w:t xml:space="preserve"> быть зачислены, </w:t>
      </w:r>
      <w:r>
        <w:t>в том числе в период освоения ими образовательных программ среднего общего образования (т.е. если еще учатся школе или колледже</w:t>
      </w:r>
      <w:r w:rsidR="00E03B1C">
        <w:t>);</w:t>
      </w:r>
    </w:p>
    <w:p w14:paraId="0E59872D" w14:textId="77777777" w:rsidR="00B211FC" w:rsidRDefault="00E03B1C" w:rsidP="00E03B1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B211FC">
        <w:rPr>
          <w:rStyle w:val="a5"/>
        </w:rPr>
        <w:t>Правом на приём</w:t>
      </w:r>
      <w:r w:rsidR="00B211FC">
        <w:t xml:space="preserve">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гражданин вправе воспользоваться </w:t>
      </w:r>
      <w:r w:rsidR="00B211FC">
        <w:rPr>
          <w:rStyle w:val="a5"/>
        </w:rPr>
        <w:t>однократно</w:t>
      </w:r>
      <w:r w:rsidR="00B211FC">
        <w:t>.</w:t>
      </w:r>
    </w:p>
    <w:p w14:paraId="1BA38405" w14:textId="77777777" w:rsidR="00B211FC" w:rsidRDefault="00B211FC" w:rsidP="00721746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Если желающих поступить окажется больше, чем мест, прием пройдет по конкурсу.</w:t>
      </w:r>
    </w:p>
    <w:p w14:paraId="6B0C6FE8" w14:textId="77777777" w:rsidR="00B211FC" w:rsidRDefault="00B211FC" w:rsidP="00E03B1C">
      <w:pPr>
        <w:pStyle w:val="a3"/>
        <w:spacing w:before="0" w:beforeAutospacing="0" w:after="0" w:afterAutospacing="0"/>
        <w:rPr>
          <w:rStyle w:val="a6"/>
          <w:b/>
          <w:bCs/>
        </w:rPr>
      </w:pPr>
    </w:p>
    <w:p w14:paraId="572E0B0B" w14:textId="77777777" w:rsidR="0019635A" w:rsidRPr="00263CC5" w:rsidRDefault="00263CC5" w:rsidP="00E03B1C">
      <w:pPr>
        <w:pStyle w:val="a3"/>
        <w:spacing w:before="0" w:beforeAutospacing="0" w:after="0" w:afterAutospacing="0"/>
      </w:pPr>
      <w:r>
        <w:rPr>
          <w:rStyle w:val="a6"/>
          <w:b/>
          <w:bCs/>
        </w:rPr>
        <w:lastRenderedPageBreak/>
        <w:t>П</w:t>
      </w:r>
      <w:r w:rsidR="0019635A" w:rsidRPr="00263CC5">
        <w:rPr>
          <w:rStyle w:val="a6"/>
          <w:b/>
          <w:bCs/>
        </w:rPr>
        <w:t>риём</w:t>
      </w:r>
      <w:r w:rsidR="00721746" w:rsidRPr="00263CC5">
        <w:rPr>
          <w:rStyle w:val="a6"/>
          <w:b/>
          <w:bCs/>
        </w:rPr>
        <w:t xml:space="preserve"> заявлений</w:t>
      </w:r>
    </w:p>
    <w:p w14:paraId="1C6A9744" w14:textId="1D150994" w:rsidR="0019635A" w:rsidRDefault="00721746" w:rsidP="00E03B1C">
      <w:pPr>
        <w:pStyle w:val="a3"/>
        <w:spacing w:before="0" w:beforeAutospacing="0" w:after="0" w:afterAutospacing="0"/>
      </w:pPr>
      <w:r w:rsidRPr="00263CC5">
        <w:t>Прием заявлений на подготовительные курсы на 202</w:t>
      </w:r>
      <w:r w:rsidR="00AA7515">
        <w:t>3</w:t>
      </w:r>
      <w:r w:rsidRPr="00263CC5">
        <w:t>-202</w:t>
      </w:r>
      <w:r w:rsidR="00AA7515">
        <w:t>4</w:t>
      </w:r>
      <w:r w:rsidRPr="00263CC5">
        <w:t xml:space="preserve"> </w:t>
      </w:r>
      <w:proofErr w:type="spellStart"/>
      <w:r w:rsidRPr="00263CC5">
        <w:t>уч.год</w:t>
      </w:r>
      <w:proofErr w:type="spellEnd"/>
      <w:r w:rsidRPr="00263CC5">
        <w:t xml:space="preserve"> проводится с </w:t>
      </w:r>
      <w:r w:rsidR="003815F7" w:rsidRPr="00263CC5">
        <w:t>10</w:t>
      </w:r>
      <w:r w:rsidR="00AA7515">
        <w:t xml:space="preserve"> сентября </w:t>
      </w:r>
      <w:r w:rsidRPr="00263CC5">
        <w:t xml:space="preserve"> до 25</w:t>
      </w:r>
      <w:r w:rsidR="00AA7515">
        <w:t xml:space="preserve"> сентября</w:t>
      </w:r>
      <w:r w:rsidRPr="00263CC5">
        <w:t>202</w:t>
      </w:r>
      <w:r w:rsidR="00AA7515">
        <w:t>3</w:t>
      </w:r>
      <w:r w:rsidRPr="00263CC5">
        <w:t xml:space="preserve">. </w:t>
      </w:r>
    </w:p>
    <w:p w14:paraId="4039BF41" w14:textId="77777777" w:rsidR="0019635A" w:rsidRDefault="0019635A" w:rsidP="001E0FDF">
      <w:pPr>
        <w:pStyle w:val="a3"/>
        <w:spacing w:before="0" w:beforeAutospacing="0" w:after="0" w:afterAutospacing="0"/>
      </w:pPr>
      <w:r>
        <w:rPr>
          <w:rStyle w:val="a6"/>
          <w:b/>
          <w:bCs/>
        </w:rPr>
        <w:t>Документы, необходимые для поступления</w:t>
      </w:r>
    </w:p>
    <w:p w14:paraId="026AF942" w14:textId="77777777" w:rsidR="0019635A" w:rsidRDefault="003815F7" w:rsidP="001E0FDF">
      <w:pPr>
        <w:pStyle w:val="a3"/>
        <w:spacing w:before="0" w:beforeAutospacing="0" w:after="0" w:afterAutospacing="0"/>
      </w:pPr>
      <w:r>
        <w:t>П</w:t>
      </w:r>
      <w:r w:rsidR="0019635A">
        <w:t xml:space="preserve">риём осуществляется на основании </w:t>
      </w:r>
      <w:r w:rsidR="0019635A">
        <w:rPr>
          <w:rStyle w:val="a5"/>
        </w:rPr>
        <w:t>заявления</w:t>
      </w:r>
      <w:r>
        <w:rPr>
          <w:rStyle w:val="a5"/>
        </w:rPr>
        <w:t xml:space="preserve"> (</w:t>
      </w:r>
      <w:r w:rsidRPr="003815F7">
        <w:rPr>
          <w:rStyle w:val="a5"/>
          <w:b w:val="0"/>
        </w:rPr>
        <w:t>установленного образца</w:t>
      </w:r>
      <w:r>
        <w:rPr>
          <w:rStyle w:val="a5"/>
        </w:rPr>
        <w:t>)</w:t>
      </w:r>
      <w:r w:rsidR="0019635A">
        <w:rPr>
          <w:rStyle w:val="a5"/>
        </w:rPr>
        <w:t xml:space="preserve"> на русском языке</w:t>
      </w:r>
      <w:r w:rsidR="0019635A">
        <w:t xml:space="preserve">, при подаче которого  поступающий представляет: </w:t>
      </w:r>
    </w:p>
    <w:p w14:paraId="5CE907E1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>
        <w:t>1</w:t>
      </w:r>
      <w:r w:rsidR="00721746">
        <w:t xml:space="preserve">) </w:t>
      </w:r>
      <w:r w:rsidR="0019635A">
        <w:rPr>
          <w:rStyle w:val="a5"/>
        </w:rPr>
        <w:t>документ (документы), удостоверяющий личность,</w:t>
      </w:r>
      <w:r w:rsidR="0019635A">
        <w:t xml:space="preserve"> гражданство; </w:t>
      </w:r>
    </w:p>
    <w:p w14:paraId="72E037B3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>
        <w:t>2</w:t>
      </w:r>
      <w:r w:rsidR="00721746">
        <w:t xml:space="preserve">) </w:t>
      </w:r>
      <w:r w:rsidR="0019635A">
        <w:t xml:space="preserve">для лиц, имеющих среднее общее образование, — </w:t>
      </w:r>
      <w:r w:rsidR="0019635A">
        <w:rPr>
          <w:rStyle w:val="a5"/>
        </w:rPr>
        <w:t>документ об образовании и (или) о квалификации</w:t>
      </w:r>
      <w:r w:rsidR="0019635A">
        <w:t xml:space="preserve">, подтверждающий получение среднего общего образования; </w:t>
      </w:r>
    </w:p>
    <w:p w14:paraId="1EC5D3A0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>
        <w:t>3</w:t>
      </w:r>
      <w:r w:rsidR="00721746">
        <w:t xml:space="preserve">) </w:t>
      </w:r>
      <w:r w:rsidR="0019635A">
        <w:t xml:space="preserve">для лиц, осваивающих образовательные программы среднего общего образования, — </w:t>
      </w:r>
      <w:r w:rsidR="0019635A">
        <w:rPr>
          <w:rStyle w:val="a5"/>
        </w:rPr>
        <w:t xml:space="preserve">аттестат об основном общем образовании </w:t>
      </w:r>
      <w:r w:rsidR="00C74A6A">
        <w:t>или</w:t>
      </w:r>
      <w:r w:rsidR="0019635A">
        <w:t xml:space="preserve"> </w:t>
      </w:r>
      <w:r w:rsidR="0019635A" w:rsidRPr="00263CC5">
        <w:rPr>
          <w:b/>
          <w:i/>
        </w:rPr>
        <w:t xml:space="preserve">справку о </w:t>
      </w:r>
      <w:r w:rsidR="00C74A6A" w:rsidRPr="00263CC5">
        <w:rPr>
          <w:b/>
          <w:i/>
        </w:rPr>
        <w:t xml:space="preserve">текущем </w:t>
      </w:r>
      <w:r w:rsidR="0019635A" w:rsidRPr="00263CC5">
        <w:rPr>
          <w:b/>
          <w:i/>
        </w:rPr>
        <w:t>периоде</w:t>
      </w:r>
      <w:r w:rsidR="0019635A">
        <w:t xml:space="preserve"> обучения по образовательной программе среднего общего образования; </w:t>
      </w:r>
    </w:p>
    <w:p w14:paraId="265475DF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>
        <w:t>4</w:t>
      </w:r>
      <w:r w:rsidR="00721746">
        <w:t xml:space="preserve">) </w:t>
      </w:r>
      <w:r w:rsidR="0019635A">
        <w:rPr>
          <w:rStyle w:val="a5"/>
        </w:rPr>
        <w:t xml:space="preserve">документ (документы), подтверждающий право </w:t>
      </w:r>
      <w:r w:rsidR="0019635A">
        <w:t xml:space="preserve">на </w:t>
      </w:r>
      <w:r w:rsidR="00A25BE5">
        <w:t xml:space="preserve">льготный </w:t>
      </w:r>
      <w:r w:rsidR="0019635A">
        <w:t>прием на подготовительн</w:t>
      </w:r>
      <w:r w:rsidR="00A25BE5">
        <w:t>ые курсы</w:t>
      </w:r>
      <w:r w:rsidR="0019635A">
        <w:t xml:space="preserve">; </w:t>
      </w:r>
    </w:p>
    <w:p w14:paraId="113AB033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>
        <w:t>5</w:t>
      </w:r>
      <w:r w:rsidR="00721746">
        <w:t xml:space="preserve">) </w:t>
      </w:r>
      <w:r w:rsidR="0019635A">
        <w:rPr>
          <w:rStyle w:val="a5"/>
        </w:rPr>
        <w:t xml:space="preserve">документы, подтверждающие индивидуальные достижения </w:t>
      </w:r>
      <w:r w:rsidR="0019635A">
        <w:t xml:space="preserve">поступающего (представляются по усмотрению поступающего); </w:t>
      </w:r>
    </w:p>
    <w:p w14:paraId="1386533F" w14:textId="77777777" w:rsidR="0019635A" w:rsidRDefault="003815F7" w:rsidP="001E0FDF">
      <w:pPr>
        <w:pStyle w:val="a3"/>
        <w:spacing w:before="0" w:beforeAutospacing="0" w:after="0" w:afterAutospacing="0"/>
        <w:ind w:left="567"/>
      </w:pPr>
      <w:r w:rsidRPr="00263CC5">
        <w:t>6</w:t>
      </w:r>
      <w:r w:rsidR="00721746" w:rsidRPr="00263CC5">
        <w:t xml:space="preserve">) </w:t>
      </w:r>
      <w:r w:rsidR="00263CC5" w:rsidRPr="00263CC5">
        <w:t xml:space="preserve"> 1 фотографию</w:t>
      </w:r>
      <w:r w:rsidR="00263CC5">
        <w:t xml:space="preserve"> 3х4</w:t>
      </w:r>
      <w:r w:rsidR="0019635A" w:rsidRPr="00263CC5">
        <w:t>.</w:t>
      </w:r>
      <w:r w:rsidR="0019635A">
        <w:t xml:space="preserve"> </w:t>
      </w:r>
    </w:p>
    <w:p w14:paraId="23344CA3" w14:textId="77777777" w:rsidR="0019635A" w:rsidRPr="00C74A6A" w:rsidRDefault="0019635A" w:rsidP="001E0FDF">
      <w:pPr>
        <w:pStyle w:val="a3"/>
        <w:spacing w:before="0" w:beforeAutospacing="0" w:after="0" w:afterAutospacing="0"/>
        <w:rPr>
          <w:i/>
        </w:rPr>
      </w:pPr>
      <w:r w:rsidRPr="00C74A6A">
        <w:rPr>
          <w:i/>
        </w:rPr>
        <w:t xml:space="preserve">Можно  представлять </w:t>
      </w:r>
      <w:r w:rsidRPr="00C74A6A">
        <w:rPr>
          <w:rStyle w:val="a5"/>
          <w:i/>
        </w:rPr>
        <w:t>копии</w:t>
      </w:r>
      <w:r w:rsidRPr="00C74A6A">
        <w:rPr>
          <w:i/>
        </w:rPr>
        <w:t xml:space="preserve"> указанных документов. Заверения копий не требуется. </w:t>
      </w:r>
      <w:r w:rsidR="00A25BE5" w:rsidRPr="00C74A6A">
        <w:rPr>
          <w:i/>
        </w:rPr>
        <w:t>О</w:t>
      </w:r>
      <w:r w:rsidRPr="00C74A6A">
        <w:rPr>
          <w:i/>
        </w:rPr>
        <w:t xml:space="preserve">рганизация осуществляет </w:t>
      </w:r>
      <w:r w:rsidRPr="00C74A6A">
        <w:rPr>
          <w:rStyle w:val="a5"/>
          <w:i/>
        </w:rPr>
        <w:t>проверку достоверности сведений</w:t>
      </w:r>
      <w:r w:rsidRPr="00C74A6A">
        <w:rPr>
          <w:i/>
        </w:rPr>
        <w:t xml:space="preserve">, указанных в заявлении о приеме, и подлинности поданных документов. </w:t>
      </w:r>
    </w:p>
    <w:p w14:paraId="286CDE43" w14:textId="77777777" w:rsidR="0019635A" w:rsidRDefault="0019635A" w:rsidP="00A25BE5">
      <w:pPr>
        <w:pStyle w:val="a3"/>
        <w:spacing w:before="0" w:beforeAutospacing="0" w:after="0" w:afterAutospacing="0"/>
      </w:pPr>
      <w:r>
        <w:rPr>
          <w:rStyle w:val="a6"/>
          <w:b/>
          <w:bCs/>
        </w:rPr>
        <w:t>О конкурсе при приёме</w:t>
      </w:r>
    </w:p>
    <w:p w14:paraId="73976A08" w14:textId="77777777" w:rsidR="00C74A6A" w:rsidRPr="00C74A6A" w:rsidRDefault="00C74A6A" w:rsidP="00A25BE5">
      <w:pPr>
        <w:pStyle w:val="a3"/>
        <w:spacing w:before="0" w:beforeAutospacing="0" w:after="0" w:afterAutospacing="0"/>
        <w:rPr>
          <w:sz w:val="10"/>
          <w:szCs w:val="10"/>
        </w:rPr>
      </w:pPr>
    </w:p>
    <w:p w14:paraId="12CBAFDE" w14:textId="77777777" w:rsidR="00263CC5" w:rsidRDefault="00A25BE5" w:rsidP="00A25BE5">
      <w:pPr>
        <w:pStyle w:val="a3"/>
        <w:spacing w:before="0" w:beforeAutospacing="0" w:after="0" w:afterAutospacing="0"/>
      </w:pPr>
      <w:r>
        <w:t>Е</w:t>
      </w:r>
      <w:r w:rsidR="0019635A">
        <w:t>сли</w:t>
      </w:r>
      <w:r>
        <w:t xml:space="preserve"> </w:t>
      </w:r>
      <w:r w:rsidR="0019635A">
        <w:t xml:space="preserve"> численность поступающих превышает количество </w:t>
      </w:r>
      <w:r>
        <w:t xml:space="preserve">выделенных </w:t>
      </w:r>
      <w:r w:rsidR="0019635A">
        <w:t xml:space="preserve">мест для приема, прием </w:t>
      </w:r>
      <w:r>
        <w:t>проводит</w:t>
      </w:r>
      <w:r>
        <w:rPr>
          <w:rStyle w:val="a5"/>
        </w:rPr>
        <w:t xml:space="preserve"> </w:t>
      </w:r>
      <w:r w:rsidR="0019635A">
        <w:rPr>
          <w:rStyle w:val="a5"/>
        </w:rPr>
        <w:t>на основе конкурса</w:t>
      </w:r>
      <w:r>
        <w:t xml:space="preserve">. </w:t>
      </w:r>
      <w:r w:rsidR="001E0FDF">
        <w:t>В этом случае зачисление на подготовительн</w:t>
      </w:r>
      <w:r w:rsidR="003815F7">
        <w:t xml:space="preserve">ые курсы </w:t>
      </w:r>
      <w:proofErr w:type="gramStart"/>
      <w:r w:rsidR="003815F7">
        <w:t xml:space="preserve">ФДП </w:t>
      </w:r>
      <w:r w:rsidR="001E0FDF">
        <w:t xml:space="preserve"> осуществляется</w:t>
      </w:r>
      <w:proofErr w:type="gramEnd"/>
      <w:r w:rsidR="001E0FDF">
        <w:t xml:space="preserve"> в соответствии с ранжированным списком поступающих</w:t>
      </w:r>
      <w:r w:rsidR="00C74A6A">
        <w:t xml:space="preserve"> на курсы</w:t>
      </w:r>
      <w:r w:rsidR="001E0FDF">
        <w:t>.</w:t>
      </w:r>
      <w:r w:rsidR="00C74A6A">
        <w:t xml:space="preserve">  </w:t>
      </w:r>
      <w:r w:rsidR="001E0FDF">
        <w:t xml:space="preserve"> </w:t>
      </w:r>
    </w:p>
    <w:p w14:paraId="2B268DF9" w14:textId="77777777" w:rsidR="00A25BE5" w:rsidRDefault="00A25BE5" w:rsidP="00A25BE5">
      <w:pPr>
        <w:pStyle w:val="a3"/>
        <w:spacing w:before="0" w:beforeAutospacing="0" w:after="0" w:afterAutospacing="0"/>
      </w:pPr>
      <w:r>
        <w:t xml:space="preserve">Конкурсный отбор будет производиться </w:t>
      </w:r>
      <w:r w:rsidR="001E0FDF">
        <w:t>на основании</w:t>
      </w:r>
      <w:r>
        <w:t>:</w:t>
      </w:r>
    </w:p>
    <w:p w14:paraId="01215763" w14:textId="77777777" w:rsidR="00A25BE5" w:rsidRDefault="001E0FDF" w:rsidP="00A25BE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Среднего балла</w:t>
      </w:r>
      <w:r w:rsidR="00A25BE5">
        <w:t xml:space="preserve"> </w:t>
      </w:r>
      <w:r w:rsidR="00C74A6A">
        <w:t>аттестата/диплома</w:t>
      </w:r>
      <w:r>
        <w:t>;</w:t>
      </w:r>
      <w:r w:rsidR="00A25BE5">
        <w:t xml:space="preserve"> </w:t>
      </w:r>
    </w:p>
    <w:p w14:paraId="772220D7" w14:textId="77777777" w:rsidR="001E0FDF" w:rsidRDefault="001E0FDF" w:rsidP="00A25BE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Среднего балла по результатам текущего обучения (справка об успеваемости за предыдущий учебный год);</w:t>
      </w:r>
    </w:p>
    <w:p w14:paraId="7352DAEE" w14:textId="77777777" w:rsidR="001E0FDF" w:rsidRDefault="001E0FDF" w:rsidP="00A25BE5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Результатов  индивидуальных достижений, сведения о которых представлены поступающими.  </w:t>
      </w:r>
    </w:p>
    <w:p w14:paraId="4CA5C762" w14:textId="77777777" w:rsidR="0019635A" w:rsidRPr="00263CC5" w:rsidRDefault="001E0FDF" w:rsidP="00A25BE5">
      <w:pPr>
        <w:pStyle w:val="a3"/>
        <w:numPr>
          <w:ilvl w:val="0"/>
          <w:numId w:val="3"/>
        </w:numPr>
        <w:spacing w:before="0" w:beforeAutospacing="0" w:after="0" w:afterAutospacing="0"/>
      </w:pPr>
      <w:r w:rsidRPr="00263CC5">
        <w:t xml:space="preserve">Результатов </w:t>
      </w:r>
      <w:r w:rsidR="0019635A" w:rsidRPr="00263CC5">
        <w:t xml:space="preserve"> вступительных испытаний, проводимых </w:t>
      </w:r>
      <w:r w:rsidR="003815F7" w:rsidRPr="00263CC5">
        <w:t>ФДП</w:t>
      </w:r>
      <w:r w:rsidR="0019635A" w:rsidRPr="00263CC5">
        <w:t xml:space="preserve"> в порядке, установленном вузом. </w:t>
      </w:r>
    </w:p>
    <w:p w14:paraId="0EDEDC3D" w14:textId="77777777" w:rsidR="0019635A" w:rsidRDefault="0019635A" w:rsidP="00A25BE5">
      <w:pPr>
        <w:pStyle w:val="a3"/>
        <w:spacing w:before="0" w:beforeAutospacing="0" w:after="0" w:afterAutospacing="0"/>
      </w:pPr>
      <w:r>
        <w:t xml:space="preserve">Зачисление на подготовительное отделение оформляется приказом </w:t>
      </w:r>
      <w:r w:rsidR="003815F7">
        <w:t>НИ ТГУ</w:t>
      </w:r>
      <w:r>
        <w:t xml:space="preserve">, который должен быть доступен пользователям официального сайта в течение 6 месяцев со дня его издания. </w:t>
      </w:r>
    </w:p>
    <w:p w14:paraId="16B3B747" w14:textId="77777777" w:rsidR="00793F7E" w:rsidRPr="00B4632E" w:rsidRDefault="00793F7E" w:rsidP="00793F7E">
      <w:pPr>
        <w:pBdr>
          <w:top w:val="single" w:sz="4" w:space="1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</w:t>
      </w:r>
      <w:r w:rsidRPr="00B46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Министерства науки и высшего образования РФ от 13 августа 2019 г. № 602 "Об утверждении Порядка приема лиц на подготовительные отделения федеральных государственных образовательных организаций высшего образования”</w:t>
      </w:r>
    </w:p>
    <w:p w14:paraId="078ACB3B" w14:textId="77777777" w:rsidR="0019635A" w:rsidRDefault="0019635A" w:rsidP="00B15CE3">
      <w:pPr>
        <w:pStyle w:val="a3"/>
      </w:pPr>
    </w:p>
    <w:sectPr w:rsidR="0019635A" w:rsidSect="00B8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A31"/>
    <w:multiLevelType w:val="hybridMultilevel"/>
    <w:tmpl w:val="34283B1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93420DE"/>
    <w:multiLevelType w:val="hybridMultilevel"/>
    <w:tmpl w:val="021A154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56E1898"/>
    <w:multiLevelType w:val="multilevel"/>
    <w:tmpl w:val="5CB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4E0E"/>
    <w:multiLevelType w:val="hybridMultilevel"/>
    <w:tmpl w:val="5C3CEC3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3"/>
    <w:rsid w:val="000412C3"/>
    <w:rsid w:val="000F21A6"/>
    <w:rsid w:val="0019635A"/>
    <w:rsid w:val="001E0FDF"/>
    <w:rsid w:val="00263CC5"/>
    <w:rsid w:val="002C10D4"/>
    <w:rsid w:val="003339E4"/>
    <w:rsid w:val="003815F7"/>
    <w:rsid w:val="003B098E"/>
    <w:rsid w:val="00557C69"/>
    <w:rsid w:val="005B7948"/>
    <w:rsid w:val="00721746"/>
    <w:rsid w:val="00793F7E"/>
    <w:rsid w:val="007C0607"/>
    <w:rsid w:val="008838BC"/>
    <w:rsid w:val="009C185D"/>
    <w:rsid w:val="00A25BE5"/>
    <w:rsid w:val="00AA7515"/>
    <w:rsid w:val="00B15CE3"/>
    <w:rsid w:val="00B211FC"/>
    <w:rsid w:val="00B8391F"/>
    <w:rsid w:val="00B85546"/>
    <w:rsid w:val="00C74A6A"/>
    <w:rsid w:val="00CB6042"/>
    <w:rsid w:val="00D81D05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B453"/>
  <w15:docId w15:val="{CE1D1306-779B-4B6C-8FE4-5F949D5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46"/>
  </w:style>
  <w:style w:type="paragraph" w:styleId="1">
    <w:name w:val="heading 1"/>
    <w:basedOn w:val="a"/>
    <w:link w:val="10"/>
    <w:uiPriority w:val="9"/>
    <w:qFormat/>
    <w:rsid w:val="00B1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B15CE3"/>
  </w:style>
  <w:style w:type="character" w:customStyle="1" w:styleId="b-material-headdate-time">
    <w:name w:val="b-material-head__date-time"/>
    <w:basedOn w:val="a0"/>
    <w:rsid w:val="00B15CE3"/>
  </w:style>
  <w:style w:type="character" w:styleId="a4">
    <w:name w:val="Hyperlink"/>
    <w:basedOn w:val="a0"/>
    <w:uiPriority w:val="99"/>
    <w:semiHidden/>
    <w:unhideWhenUsed/>
    <w:rsid w:val="00B15C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5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15CE3"/>
    <w:rPr>
      <w:b/>
      <w:bCs/>
    </w:rPr>
  </w:style>
  <w:style w:type="character" w:customStyle="1" w:styleId="topiclabel">
    <w:name w:val="topic_label"/>
    <w:basedOn w:val="a0"/>
    <w:rsid w:val="00B15CE3"/>
  </w:style>
  <w:style w:type="character" w:customStyle="1" w:styleId="topiclabelcity">
    <w:name w:val="topic_label_city"/>
    <w:basedOn w:val="a0"/>
    <w:rsid w:val="00B15CE3"/>
  </w:style>
  <w:style w:type="character" w:styleId="a6">
    <w:name w:val="Emphasis"/>
    <w:basedOn w:val="a0"/>
    <w:uiPriority w:val="20"/>
    <w:qFormat/>
    <w:rsid w:val="00196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7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tvy</dc:creator>
  <cp:lastModifiedBy>tvy</cp:lastModifiedBy>
  <cp:revision>2</cp:revision>
  <dcterms:created xsi:type="dcterms:W3CDTF">2023-08-28T06:43:00Z</dcterms:created>
  <dcterms:modified xsi:type="dcterms:W3CDTF">2023-08-28T06:43:00Z</dcterms:modified>
</cp:coreProperties>
</file>