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FA" w:rsidRDefault="00671FFA" w:rsidP="00671FFA">
      <w:pPr>
        <w:spacing w:after="0" w:line="276" w:lineRule="auto"/>
        <w:jc w:val="right"/>
      </w:pPr>
      <w:r>
        <w:t xml:space="preserve">Приложение №6 </w:t>
      </w:r>
    </w:p>
    <w:p w:rsidR="00671FFA" w:rsidRDefault="00671FFA" w:rsidP="00671FFA">
      <w:pPr>
        <w:spacing w:line="276" w:lineRule="auto"/>
        <w:jc w:val="right"/>
      </w:pPr>
      <w:r>
        <w:t xml:space="preserve">к листу </w:t>
      </w:r>
      <w:proofErr w:type="gramStart"/>
      <w:r>
        <w:t>голосования</w:t>
      </w:r>
      <w:r w:rsidRPr="00100968">
        <w:t xml:space="preserve"> члена Организационного комитета Международной олимпиады Ассоциации образовательных организаций высшего</w:t>
      </w:r>
      <w:proofErr w:type="gramEnd"/>
      <w:r w:rsidRPr="00100968">
        <w:t xml:space="preserve"> образования «Глобальные университеты» для абитуриентов магистратуры</w:t>
      </w:r>
    </w:p>
    <w:p w:rsidR="00671FFA" w:rsidRDefault="00671FFA" w:rsidP="00671FFA">
      <w:pPr>
        <w:pStyle w:val="2"/>
      </w:pPr>
      <w:r>
        <w:t xml:space="preserve">Структура научного профиля (портфолио) потенциальных научных руководителей участников Международной олимпиады Ассоциации «Глобальные университеты» по треку аспирантуры в 2020-2021 гг. 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371"/>
        <w:gridCol w:w="6698"/>
      </w:tblGrid>
      <w:tr w:rsidR="00BB0D64" w:rsidRPr="006213A0" w:rsidTr="00957910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FFA" w:rsidRDefault="00671FFA" w:rsidP="0095791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Университет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FFA" w:rsidRPr="006213A0" w:rsidRDefault="00671FFA" w:rsidP="0095791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Национальный исследовательский Томский государственный университет</w:t>
            </w:r>
          </w:p>
        </w:tc>
      </w:tr>
      <w:tr w:rsidR="00BB0D64" w:rsidRPr="006213A0" w:rsidTr="00957910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FFA" w:rsidRDefault="00671FFA" w:rsidP="00957910">
            <w:pPr>
              <w:spacing w:after="0"/>
              <w:rPr>
                <w:color w:val="000000"/>
              </w:rPr>
            </w:pPr>
            <w:r>
              <w:t>Уровень владения английским языком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FFA" w:rsidRPr="00C20C91" w:rsidRDefault="00671FFA" w:rsidP="00671FF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Proficiency</w:t>
            </w:r>
            <w:r w:rsidRPr="00671F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С2, уровень владения в совершенстве</w:t>
            </w:r>
          </w:p>
        </w:tc>
      </w:tr>
      <w:tr w:rsidR="00BB0D64" w:rsidRPr="006213A0" w:rsidTr="00957910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FFA" w:rsidRDefault="00671FFA" w:rsidP="0095791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Направление подготовки,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FFA" w:rsidRPr="006213A0" w:rsidRDefault="00671FFA" w:rsidP="0095791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Образование и педагогические науки </w:t>
            </w:r>
          </w:p>
        </w:tc>
      </w:tr>
      <w:tr w:rsidR="00BB0D64" w:rsidRPr="006213A0" w:rsidTr="00957910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FA" w:rsidRPr="00AD01EB" w:rsidRDefault="00671FFA" w:rsidP="00957910">
            <w:pPr>
              <w:spacing w:after="0"/>
              <w:jc w:val="left"/>
              <w:rPr>
                <w:color w:val="000000"/>
              </w:rPr>
            </w:pPr>
            <w:r w:rsidRPr="006213A0">
              <w:t>Код направления</w:t>
            </w:r>
            <w:r>
              <w:t xml:space="preserve"> подготовки</w:t>
            </w:r>
            <w:r>
              <w:rPr>
                <w:color w:val="000000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FFA" w:rsidRDefault="00671FFA" w:rsidP="0095791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44.06.01 </w:t>
            </w:r>
          </w:p>
          <w:p w:rsidR="00671FFA" w:rsidRPr="00AD01EB" w:rsidRDefault="00671FFA" w:rsidP="0095791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Специализация 13.00.02 Теория и методика обучения и воспитания (иностранные языки)</w:t>
            </w:r>
          </w:p>
        </w:tc>
      </w:tr>
      <w:tr w:rsidR="00BB0D64" w:rsidRPr="006213A0" w:rsidTr="00957910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FFA" w:rsidRDefault="00671FFA" w:rsidP="00957910">
            <w:pPr>
              <w:spacing w:after="0"/>
              <w:jc w:val="left"/>
            </w:pPr>
            <w:r>
              <w:t xml:space="preserve">Перечень </w:t>
            </w:r>
            <w:r w:rsidRPr="00B572F5">
              <w:t xml:space="preserve">исследовательских проектов </w:t>
            </w:r>
            <w:r>
              <w:t xml:space="preserve">потенциального </w:t>
            </w:r>
            <w:r w:rsidRPr="00B572F5">
              <w:t>научного руководителя (участие/руковод</w:t>
            </w:r>
            <w:r>
              <w:t>с</w:t>
            </w:r>
            <w:r w:rsidRPr="00B572F5">
              <w:t>тво)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FFA" w:rsidRPr="0098328B" w:rsidRDefault="00671FFA" w:rsidP="00671FFA">
            <w:pPr>
              <w:pStyle w:val="a3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20" w:hanging="142"/>
              <w:textAlignment w:val="baseline"/>
              <w:rPr>
                <w:spacing w:val="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9832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роект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НУ </w:t>
            </w:r>
            <w:r w:rsidRPr="0098328B">
              <w:rPr>
                <w:rFonts w:ascii="Times New Roman" w:hAnsi="Times New Roman" w:cs="Times New Roman"/>
                <w:sz w:val="24"/>
                <w:szCs w:val="24"/>
              </w:rPr>
              <w:t>8.1.13.2017,</w:t>
            </w:r>
            <w:r w:rsidRPr="0098328B">
              <w:t xml:space="preserve"> </w:t>
            </w:r>
            <w:r w:rsidRPr="0098328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выполненный в рамках Программы повышения конкурентоспособности ТГУ</w:t>
            </w:r>
          </w:p>
          <w:p w:rsidR="00671FFA" w:rsidRPr="00B8051D" w:rsidRDefault="00671FFA" w:rsidP="00957910">
            <w:pPr>
              <w:spacing w:after="0"/>
              <w:ind w:left="320" w:hanging="142"/>
              <w:jc w:val="left"/>
              <w:rPr>
                <w:b/>
                <w:sz w:val="28"/>
              </w:rPr>
            </w:pPr>
            <w:r w:rsidRPr="00B8051D">
              <w:t>Когнитивные, социолингвистические и прагматические аспекты межкультурной коммуникации при обучении иноязычному дискурсу</w:t>
            </w:r>
            <w:r w:rsidRPr="00B8051D">
              <w:rPr>
                <w:b/>
                <w:sz w:val="28"/>
              </w:rPr>
              <w:t xml:space="preserve"> </w:t>
            </w:r>
          </w:p>
          <w:p w:rsidR="00671FFA" w:rsidRPr="0098328B" w:rsidRDefault="00671FFA" w:rsidP="00671FFA">
            <w:pPr>
              <w:pStyle w:val="a3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20" w:hanging="142"/>
              <w:textAlignment w:val="baseline"/>
              <w:rPr>
                <w:spacing w:val="4"/>
              </w:rPr>
            </w:pPr>
            <w:r w:rsidRPr="00B8051D">
              <w:rPr>
                <w:rFonts w:ascii="Times New Roman" w:hAnsi="Times New Roman" w:cs="Times New Roman"/>
                <w:sz w:val="20"/>
                <w:szCs w:val="20"/>
              </w:rPr>
              <w:t>ПРОЕКТ № НУ 8.1.08.2018</w:t>
            </w:r>
            <w:r w:rsidRPr="009832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28B">
              <w:t xml:space="preserve"> </w:t>
            </w:r>
            <w:r w:rsidRPr="0098328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выполненный в рамках Программы повышения конкурентоспособности ТГУ</w:t>
            </w:r>
          </w:p>
          <w:p w:rsidR="00671FFA" w:rsidRPr="00B8051D" w:rsidRDefault="00671FFA" w:rsidP="00957910">
            <w:pPr>
              <w:pStyle w:val="a3"/>
              <w:spacing w:after="0"/>
              <w:ind w:left="320" w:hanging="142"/>
              <w:rPr>
                <w:color w:val="000000"/>
              </w:rPr>
            </w:pPr>
            <w:r w:rsidRPr="00B8051D">
              <w:rPr>
                <w:rFonts w:ascii="Times New Roman" w:hAnsi="Times New Roman" w:cs="Times New Roman"/>
                <w:sz w:val="24"/>
              </w:rPr>
              <w:t xml:space="preserve">Анализ дискурса в когнитивном, социолингвистическом и </w:t>
            </w:r>
            <w:proofErr w:type="spellStart"/>
            <w:r w:rsidRPr="00B8051D">
              <w:rPr>
                <w:rFonts w:ascii="Times New Roman" w:hAnsi="Times New Roman" w:cs="Times New Roman"/>
                <w:sz w:val="24"/>
              </w:rPr>
              <w:t>лингвопрагматическом</w:t>
            </w:r>
            <w:proofErr w:type="spellEnd"/>
            <w:r w:rsidRPr="00B8051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8051D">
              <w:rPr>
                <w:rFonts w:ascii="Times New Roman" w:hAnsi="Times New Roman" w:cs="Times New Roman"/>
                <w:sz w:val="24"/>
              </w:rPr>
              <w:t>аспектах</w:t>
            </w:r>
            <w:proofErr w:type="gramEnd"/>
            <w:r w:rsidRPr="00B8051D">
              <w:rPr>
                <w:rFonts w:ascii="Times New Roman" w:hAnsi="Times New Roman" w:cs="Times New Roman"/>
                <w:sz w:val="24"/>
              </w:rPr>
              <w:t xml:space="preserve"> в обучении межкультурной коммуникации</w:t>
            </w:r>
          </w:p>
        </w:tc>
      </w:tr>
      <w:tr w:rsidR="00BB0D64" w:rsidRPr="006213A0" w:rsidTr="00957910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FFA" w:rsidRPr="006213A0" w:rsidRDefault="00671FFA" w:rsidP="00957910">
            <w:pPr>
              <w:spacing w:after="0"/>
              <w:jc w:val="left"/>
            </w:pPr>
            <w:r>
              <w:t>Перечень возможных тем для исследования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FFA" w:rsidRDefault="00EB6744" w:rsidP="00957910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Когнитивные основы функционирования механизмов </w:t>
            </w:r>
            <w:r w:rsidR="00671FFA">
              <w:rPr>
                <w:color w:val="000000"/>
              </w:rPr>
              <w:t xml:space="preserve">восприятия </w:t>
            </w:r>
            <w:r>
              <w:rPr>
                <w:color w:val="000000"/>
              </w:rPr>
              <w:t xml:space="preserve">и производства </w:t>
            </w:r>
            <w:r w:rsidR="00671FFA">
              <w:rPr>
                <w:color w:val="000000"/>
              </w:rPr>
              <w:t xml:space="preserve">иноязычного дискурса </w:t>
            </w:r>
            <w:r>
              <w:rPr>
                <w:color w:val="000000"/>
              </w:rPr>
              <w:t xml:space="preserve">в </w:t>
            </w:r>
            <w:r w:rsidR="00671FFA">
              <w:rPr>
                <w:color w:val="000000"/>
              </w:rPr>
              <w:t>межкультурной коммуникации</w:t>
            </w:r>
          </w:p>
          <w:p w:rsidR="00EB6744" w:rsidRDefault="00EB6744" w:rsidP="00EB674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r w:rsidR="00671FFA">
              <w:rPr>
                <w:color w:val="000000"/>
              </w:rPr>
              <w:t xml:space="preserve">современных технологий обучения иностранным языкам </w:t>
            </w:r>
            <w:r>
              <w:rPr>
                <w:color w:val="000000"/>
              </w:rPr>
              <w:t xml:space="preserve">с учетом </w:t>
            </w:r>
            <w:proofErr w:type="spellStart"/>
            <w:r>
              <w:rPr>
                <w:color w:val="000000"/>
              </w:rPr>
              <w:t>когнитивно</w:t>
            </w:r>
            <w:proofErr w:type="spellEnd"/>
            <w:r>
              <w:rPr>
                <w:color w:val="000000"/>
              </w:rPr>
              <w:t>-</w:t>
            </w:r>
          </w:p>
          <w:p w:rsidR="00671FFA" w:rsidRPr="00AD01EB" w:rsidRDefault="00EB6744" w:rsidP="00EB6744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дискурсивных факторов иноязычной коммуникации </w:t>
            </w:r>
            <w:proofErr w:type="spellStart"/>
            <w:r>
              <w:rPr>
                <w:color w:val="000000"/>
              </w:rPr>
              <w:t>Мультилингвальное</w:t>
            </w:r>
            <w:proofErr w:type="spellEnd"/>
            <w:r>
              <w:rPr>
                <w:color w:val="000000"/>
              </w:rPr>
              <w:t xml:space="preserve"> и этно-ориентированное обучение языкам</w:t>
            </w:r>
          </w:p>
        </w:tc>
      </w:tr>
      <w:tr w:rsidR="00BB0D64" w:rsidRPr="005F5385" w:rsidTr="00957910">
        <w:trPr>
          <w:trHeight w:val="148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FFA" w:rsidRPr="005A0E05" w:rsidRDefault="00671FFA" w:rsidP="00957910">
            <w:pPr>
              <w:spacing w:after="0"/>
              <w:rPr>
                <w:color w:val="000000"/>
              </w:rPr>
            </w:pPr>
            <w:bookmarkStart w:id="0" w:name="_GoBack"/>
            <w:bookmarkEnd w:id="0"/>
            <w:r w:rsidRPr="006213A0">
              <w:rPr>
                <w:color w:val="000000"/>
                <w:lang w:val="en-US"/>
              </w:rPr>
              <w:t> </w:t>
            </w:r>
          </w:p>
          <w:p w:rsidR="00671FFA" w:rsidRPr="005A0E05" w:rsidRDefault="00B90583" w:rsidP="00957910">
            <w:r>
              <w:rPr>
                <w:noProof/>
                <w:color w:val="000000" w:themeColor="text1"/>
              </w:rPr>
              <w:drawing>
                <wp:inline distT="0" distB="0" distL="0" distR="0" wp14:anchorId="0858BAC0" wp14:editId="4F011CD5">
                  <wp:extent cx="1264432" cy="2048494"/>
                  <wp:effectExtent l="0" t="0" r="0" b="9525"/>
                  <wp:docPr id="2" name="Рисунок 2" descr="D:\OLGA\ФОТО\Портрет(2)_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LGA\ФОТО\Портрет(2)_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245" cy="2056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FFA" w:rsidRDefault="00671FFA" w:rsidP="00957910">
            <w:pPr>
              <w:rPr>
                <w:lang w:val="en-US"/>
              </w:rPr>
            </w:pPr>
            <w:r w:rsidRPr="006213A0">
              <w:rPr>
                <w:lang w:val="en-US"/>
              </w:rPr>
              <w:lastRenderedPageBreak/>
              <w:t>Research supervisor:</w:t>
            </w:r>
          </w:p>
          <w:p w:rsidR="00671FFA" w:rsidRDefault="000A5618" w:rsidP="00957910">
            <w:pPr>
              <w:rPr>
                <w:lang w:val="en-US"/>
              </w:rPr>
            </w:pPr>
            <w:r>
              <w:rPr>
                <w:lang w:val="en-US"/>
              </w:rPr>
              <w:t xml:space="preserve">Olga </w:t>
            </w:r>
            <w:proofErr w:type="spellStart"/>
            <w:r>
              <w:rPr>
                <w:lang w:val="en-US"/>
              </w:rPr>
              <w:t>Andreevna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Obdalova</w:t>
            </w:r>
            <w:proofErr w:type="spellEnd"/>
            <w:r w:rsidR="00671FFA" w:rsidRPr="00EB08A2">
              <w:rPr>
                <w:lang w:val="en-US"/>
              </w:rPr>
              <w:t>,</w:t>
            </w:r>
          </w:p>
          <w:p w:rsidR="00671FFA" w:rsidRDefault="000A5618" w:rsidP="00957910">
            <w:pPr>
              <w:rPr>
                <w:lang w:val="en-US"/>
              </w:rPr>
            </w:pPr>
            <w:r w:rsidRPr="000A5618">
              <w:rPr>
                <w:lang w:val="en-US"/>
              </w:rPr>
              <w:t>Doctor of Pedagogical Sciences, DND № 005004 from November 29, 2017</w:t>
            </w:r>
          </w:p>
          <w:p w:rsidR="000A5618" w:rsidRPr="000A5618" w:rsidRDefault="000A5618" w:rsidP="000A5618">
            <w:r w:rsidRPr="000A5618">
              <w:t>(</w:t>
            </w:r>
            <w:r>
              <w:t>Степень доктора наук</w:t>
            </w:r>
            <w:r w:rsidR="00111D45">
              <w:t xml:space="preserve">, </w:t>
            </w:r>
            <w:r w:rsidRPr="000A5618">
              <w:t>выдан диплом</w:t>
            </w:r>
            <w:r>
              <w:t xml:space="preserve"> </w:t>
            </w:r>
            <w:r w:rsidRPr="000A5618">
              <w:t>Министерства образования и науки Российской Федерации  серии</w:t>
            </w:r>
            <w:r>
              <w:t xml:space="preserve"> </w:t>
            </w:r>
            <w:r w:rsidRPr="000A5618">
              <w:t>ДНД № 005004 от 29 ноября 2017 г.</w:t>
            </w:r>
            <w:r w:rsidR="00111D45">
              <w:t>)</w:t>
            </w:r>
          </w:p>
          <w:p w:rsidR="000A5618" w:rsidRPr="000A5618" w:rsidRDefault="000A5618" w:rsidP="00957910"/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FFA" w:rsidRDefault="00671FFA" w:rsidP="0095791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Заголовок</w:t>
            </w:r>
            <w:r w:rsidRPr="005F5385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область исследования научного руководителя одной фразой</w:t>
            </w:r>
            <w:r w:rsidRPr="005F5385">
              <w:rPr>
                <w:color w:val="000000"/>
              </w:rPr>
              <w:t>)</w:t>
            </w:r>
          </w:p>
          <w:p w:rsidR="00EB6744" w:rsidRPr="00EB6744" w:rsidRDefault="00EB6744" w:rsidP="00EB674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EB6744">
              <w:rPr>
                <w:color w:val="000000"/>
              </w:rPr>
              <w:t>еоретико-методологически</w:t>
            </w:r>
            <w:r>
              <w:rPr>
                <w:color w:val="000000"/>
              </w:rPr>
              <w:t>е</w:t>
            </w:r>
            <w:r w:rsidRPr="00EB6744">
              <w:rPr>
                <w:color w:val="000000"/>
              </w:rPr>
              <w:t xml:space="preserve"> основ</w:t>
            </w:r>
            <w:r>
              <w:rPr>
                <w:color w:val="000000"/>
              </w:rPr>
              <w:t>ы</w:t>
            </w:r>
            <w:r w:rsidRPr="00EB6744">
              <w:rPr>
                <w:color w:val="000000"/>
              </w:rPr>
              <w:t xml:space="preserve"> теории, методики и технологии </w:t>
            </w:r>
            <w:r>
              <w:rPr>
                <w:color w:val="000000"/>
              </w:rPr>
              <w:t xml:space="preserve">иноязычного </w:t>
            </w:r>
            <w:r w:rsidRPr="00EB6744">
              <w:rPr>
                <w:color w:val="000000"/>
              </w:rPr>
              <w:t>образования на всех уровнях системы образования в контексте отечественной и зарубежной образовательной практики.</w:t>
            </w:r>
          </w:p>
          <w:p w:rsidR="00671FFA" w:rsidRPr="005F5385" w:rsidRDefault="00671FFA" w:rsidP="00EB674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Изучение различных аспектов иноязычного дискурса для совершенствования технологий и методов обучения иностранным языкам</w:t>
            </w:r>
          </w:p>
        </w:tc>
      </w:tr>
      <w:tr w:rsidR="00BB0D64" w:rsidRPr="006213A0" w:rsidTr="00957910">
        <w:trPr>
          <w:trHeight w:val="802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FA" w:rsidRPr="005F5385" w:rsidRDefault="00671FFA" w:rsidP="00957910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FA" w:rsidRPr="00CB5C65" w:rsidRDefault="00671FFA" w:rsidP="00957910">
            <w:pPr>
              <w:spacing w:after="0"/>
            </w:pPr>
            <w:r>
              <w:rPr>
                <w:lang w:val="en-US"/>
              </w:rPr>
              <w:t>Supervisor</w:t>
            </w:r>
            <w:r w:rsidRPr="00CB5C65">
              <w:t>’</w:t>
            </w:r>
            <w:r>
              <w:rPr>
                <w:lang w:val="en-US"/>
              </w:rPr>
              <w:t>s</w:t>
            </w:r>
            <w:r w:rsidRPr="00CB5C65">
              <w:t xml:space="preserve"> </w:t>
            </w:r>
            <w:r>
              <w:rPr>
                <w:lang w:val="en-US"/>
              </w:rPr>
              <w:t>r</w:t>
            </w:r>
            <w:r w:rsidRPr="006213A0">
              <w:rPr>
                <w:color w:val="000000"/>
                <w:lang w:val="en-US"/>
              </w:rPr>
              <w:t>esearch</w:t>
            </w:r>
            <w:r w:rsidRPr="008178D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interests</w:t>
            </w:r>
            <w:r>
              <w:rPr>
                <w:color w:val="000000"/>
              </w:rPr>
              <w:t xml:space="preserve"> (более детальное описание научных интересов)</w:t>
            </w:r>
            <w:r w:rsidRPr="008178D9">
              <w:rPr>
                <w:color w:val="000000"/>
              </w:rPr>
              <w:t>:</w:t>
            </w:r>
          </w:p>
          <w:p w:rsidR="00671FFA" w:rsidRPr="006213A0" w:rsidRDefault="00F713A7" w:rsidP="00957910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i/>
                <w:iCs/>
              </w:rPr>
            </w:pPr>
            <w:r>
              <w:rPr>
                <w:sz w:val="26"/>
                <w:szCs w:val="26"/>
              </w:rPr>
              <w:t xml:space="preserve">Разработка моделей, систем, методов и технологий обучения иностранным языкам с учетом междисциплинарных данных наук о дискурсе, </w:t>
            </w:r>
            <w:r>
              <w:rPr>
                <w:sz w:val="26"/>
                <w:szCs w:val="26"/>
              </w:rPr>
              <w:lastRenderedPageBreak/>
              <w:t xml:space="preserve">прагматике, лингвистике текста, межкультурной коммуникации, когнитивной деятельности субъектов коммуникации, относящихся к разным культурам и языковым группам.  </w:t>
            </w:r>
          </w:p>
          <w:p w:rsidR="00671FFA" w:rsidRDefault="00671FFA" w:rsidP="00957910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</w:pPr>
            <w:r>
              <w:rPr>
                <w:sz w:val="26"/>
                <w:szCs w:val="26"/>
              </w:rPr>
              <w:t>Разработка инновационных</w:t>
            </w:r>
            <w:r w:rsidRPr="00881E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методических моделей</w:t>
            </w:r>
            <w:r w:rsidR="00F713A7">
              <w:rPr>
                <w:sz w:val="26"/>
                <w:szCs w:val="26"/>
              </w:rPr>
              <w:t xml:space="preserve">, методик и способов </w:t>
            </w:r>
            <w:r w:rsidRPr="00881EC1">
              <w:rPr>
                <w:sz w:val="26"/>
                <w:szCs w:val="26"/>
              </w:rPr>
              <w:t>обучени</w:t>
            </w:r>
            <w:r w:rsidR="00F713A7">
              <w:rPr>
                <w:sz w:val="26"/>
                <w:szCs w:val="26"/>
              </w:rPr>
              <w:t>я</w:t>
            </w:r>
            <w:r w:rsidRPr="00881EC1">
              <w:rPr>
                <w:sz w:val="26"/>
                <w:szCs w:val="26"/>
              </w:rPr>
              <w:t xml:space="preserve"> иноязычному дискурсу</w:t>
            </w:r>
            <w:r w:rsidRPr="0074623F">
              <w:rPr>
                <w:sz w:val="26"/>
                <w:szCs w:val="26"/>
              </w:rPr>
              <w:t xml:space="preserve"> с учетом профессиональной направленности образовательного процесса</w:t>
            </w:r>
            <w:r>
              <w:rPr>
                <w:sz w:val="26"/>
                <w:szCs w:val="26"/>
              </w:rPr>
              <w:t>; рекомендаций</w:t>
            </w:r>
            <w:r w:rsidRPr="0074623F">
              <w:rPr>
                <w:sz w:val="26"/>
                <w:szCs w:val="26"/>
              </w:rPr>
              <w:t xml:space="preserve"> по развитию различных компонентов иноязычной компетенции </w:t>
            </w:r>
            <w:proofErr w:type="gramStart"/>
            <w:r w:rsidRPr="0074623F">
              <w:rPr>
                <w:sz w:val="26"/>
                <w:szCs w:val="26"/>
              </w:rPr>
              <w:t>у</w:t>
            </w:r>
            <w:proofErr w:type="gramEnd"/>
            <w:r w:rsidRPr="0074623F">
              <w:rPr>
                <w:sz w:val="26"/>
                <w:szCs w:val="26"/>
              </w:rPr>
              <w:t xml:space="preserve"> </w:t>
            </w:r>
            <w:r w:rsidR="00F713A7">
              <w:rPr>
                <w:sz w:val="26"/>
                <w:szCs w:val="26"/>
              </w:rPr>
              <w:t>обучающихся.</w:t>
            </w:r>
          </w:p>
          <w:p w:rsidR="00671FFA" w:rsidRPr="006213A0" w:rsidRDefault="00671FFA" w:rsidP="00957910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</w:pPr>
          </w:p>
        </w:tc>
      </w:tr>
      <w:tr w:rsidR="00BB0D64" w:rsidRPr="006213A0" w:rsidTr="00957910">
        <w:trPr>
          <w:trHeight w:val="729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FA" w:rsidRPr="006213A0" w:rsidRDefault="00671FFA" w:rsidP="00957910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FA" w:rsidRPr="00CB5C65" w:rsidRDefault="00671FFA" w:rsidP="00957910">
            <w:pPr>
              <w:spacing w:after="0"/>
              <w:rPr>
                <w:color w:val="000000"/>
              </w:rPr>
            </w:pPr>
            <w:r w:rsidRPr="006213A0">
              <w:rPr>
                <w:color w:val="000000"/>
                <w:lang w:val="en-US"/>
              </w:rPr>
              <w:t>Research</w:t>
            </w:r>
            <w:r w:rsidRPr="00CB5C65">
              <w:rPr>
                <w:color w:val="000000"/>
              </w:rPr>
              <w:t xml:space="preserve"> </w:t>
            </w:r>
            <w:r w:rsidRPr="006213A0">
              <w:rPr>
                <w:color w:val="000000"/>
                <w:lang w:val="en-US"/>
              </w:rPr>
              <w:t>highlights</w:t>
            </w:r>
            <w:r>
              <w:rPr>
                <w:color w:val="000000"/>
              </w:rPr>
              <w:t xml:space="preserve"> (при наличии)</w:t>
            </w:r>
            <w:r w:rsidRPr="00CB5C65">
              <w:rPr>
                <w:color w:val="000000"/>
              </w:rPr>
              <w:t>:</w:t>
            </w:r>
          </w:p>
          <w:p w:rsidR="00671FFA" w:rsidRDefault="00671FFA" w:rsidP="00957910">
            <w:pPr>
              <w:spacing w:after="0"/>
              <w:rPr>
                <w:i/>
                <w:iCs/>
              </w:rPr>
            </w:pPr>
            <w:r w:rsidRPr="006213A0">
              <w:rPr>
                <w:i/>
                <w:iCs/>
              </w:rPr>
              <w:t>Необходимо указать отличительные особенности данной программы, которые бы выдел</w:t>
            </w:r>
            <w:r>
              <w:rPr>
                <w:i/>
                <w:iCs/>
              </w:rPr>
              <w:t>яли</w:t>
            </w:r>
            <w:r w:rsidRPr="006213A0">
              <w:rPr>
                <w:i/>
                <w:iCs/>
              </w:rPr>
              <w:t xml:space="preserve"> её перед остальными. (Использование уникального оборудования, взаимодействие с зарубежными учеными и исследовательскими центрами, финансовая поддержка аспиранта и т.д.)</w:t>
            </w:r>
          </w:p>
          <w:p w:rsidR="00321287" w:rsidRPr="000A5618" w:rsidRDefault="00671FFA" w:rsidP="00321287">
            <w:pPr>
              <w:spacing w:after="0"/>
              <w:rPr>
                <w:iCs/>
              </w:rPr>
            </w:pPr>
            <w:r w:rsidRPr="000A5618">
              <w:rPr>
                <w:iCs/>
              </w:rPr>
              <w:t xml:space="preserve">Программа реализуется в рамках научной школы </w:t>
            </w:r>
            <w:r w:rsidR="00321287" w:rsidRPr="000A5618">
              <w:rPr>
                <w:iCs/>
              </w:rPr>
              <w:t>«</w:t>
            </w:r>
            <w:proofErr w:type="spellStart"/>
            <w:r w:rsidR="00321287" w:rsidRPr="000A5618">
              <w:rPr>
                <w:iCs/>
              </w:rPr>
              <w:t>Когнитивно</w:t>
            </w:r>
            <w:proofErr w:type="spellEnd"/>
            <w:r w:rsidR="00321287" w:rsidRPr="000A5618">
              <w:rPr>
                <w:iCs/>
              </w:rPr>
              <w:t xml:space="preserve">-дискурсивный подход в межкультурной коммуникации» под руководством д. </w:t>
            </w:r>
            <w:proofErr w:type="spellStart"/>
            <w:r w:rsidR="00321287" w:rsidRPr="000A5618">
              <w:rPr>
                <w:iCs/>
              </w:rPr>
              <w:t>пед</w:t>
            </w:r>
            <w:proofErr w:type="spellEnd"/>
            <w:r w:rsidR="00321287" w:rsidRPr="000A5618">
              <w:rPr>
                <w:iCs/>
              </w:rPr>
              <w:t xml:space="preserve">. н., профессора каф. Англ. языка естественнонаучных и физ.-мат. ф-в ТГУ О.А. </w:t>
            </w:r>
            <w:proofErr w:type="spellStart"/>
            <w:r w:rsidR="00321287" w:rsidRPr="000A5618">
              <w:rPr>
                <w:iCs/>
              </w:rPr>
              <w:t>Обдаловой</w:t>
            </w:r>
            <w:proofErr w:type="spellEnd"/>
            <w:r w:rsidR="00321287" w:rsidRPr="000A5618">
              <w:rPr>
                <w:iCs/>
              </w:rPr>
              <w:t xml:space="preserve">, а также в рамках исследовательских проектов Лаборатории </w:t>
            </w:r>
            <w:proofErr w:type="spellStart"/>
            <w:r w:rsidR="00321287" w:rsidRPr="000A5618">
              <w:rPr>
                <w:iCs/>
              </w:rPr>
              <w:t>социокогнитивной</w:t>
            </w:r>
            <w:proofErr w:type="spellEnd"/>
            <w:r w:rsidR="00321287" w:rsidRPr="000A5618">
              <w:rPr>
                <w:iCs/>
              </w:rPr>
              <w:t xml:space="preserve"> лингвистики и обучения иноязычному дискурсу (зав. лабораторией доктор </w:t>
            </w:r>
            <w:proofErr w:type="spellStart"/>
            <w:r w:rsidR="00321287" w:rsidRPr="000A5618">
              <w:rPr>
                <w:iCs/>
              </w:rPr>
              <w:t>пед</w:t>
            </w:r>
            <w:proofErr w:type="gramStart"/>
            <w:r w:rsidR="00321287" w:rsidRPr="000A5618">
              <w:rPr>
                <w:iCs/>
              </w:rPr>
              <w:t>.н</w:t>
            </w:r>
            <w:proofErr w:type="gramEnd"/>
            <w:r w:rsidR="00321287" w:rsidRPr="000A5618">
              <w:rPr>
                <w:iCs/>
              </w:rPr>
              <w:t>аук</w:t>
            </w:r>
            <w:proofErr w:type="spellEnd"/>
            <w:r w:rsidR="00321287" w:rsidRPr="000A5618">
              <w:rPr>
                <w:iCs/>
              </w:rPr>
              <w:t xml:space="preserve">, профессор </w:t>
            </w:r>
            <w:proofErr w:type="spellStart"/>
            <w:r w:rsidR="00321287" w:rsidRPr="000A5618">
              <w:rPr>
                <w:iCs/>
              </w:rPr>
              <w:t>Обдалова</w:t>
            </w:r>
            <w:proofErr w:type="spellEnd"/>
            <w:r w:rsidR="00321287" w:rsidRPr="000A5618">
              <w:rPr>
                <w:iCs/>
              </w:rPr>
              <w:t xml:space="preserve"> Ольга Андреевна) через реализацию научных проектов при взаимодействии с зарубежными учеными: </w:t>
            </w:r>
            <w:proofErr w:type="spellStart"/>
            <w:r w:rsidR="00321287" w:rsidRPr="000A5618">
              <w:rPr>
                <w:iCs/>
              </w:rPr>
              <w:t>Кечкеш</w:t>
            </w:r>
            <w:proofErr w:type="spellEnd"/>
            <w:r w:rsidR="00321287" w:rsidRPr="000A5618">
              <w:rPr>
                <w:iCs/>
              </w:rPr>
              <w:t xml:space="preserve"> Иштван, профессор университета штата Нью-Йорк, г. Олбани (США), </w:t>
            </w:r>
            <w:proofErr w:type="spellStart"/>
            <w:r w:rsidR="00321287" w:rsidRPr="000A5618">
              <w:rPr>
                <w:iCs/>
              </w:rPr>
              <w:t>Кирнер</w:t>
            </w:r>
            <w:proofErr w:type="spellEnd"/>
            <w:r w:rsidR="00321287" w:rsidRPr="000A5618">
              <w:rPr>
                <w:iCs/>
              </w:rPr>
              <w:t xml:space="preserve">-Людвиг Моника, доцент </w:t>
            </w:r>
            <w:proofErr w:type="spellStart"/>
            <w:r w:rsidR="00321287" w:rsidRPr="000A5618">
              <w:rPr>
                <w:iCs/>
              </w:rPr>
              <w:t>Department</w:t>
            </w:r>
            <w:proofErr w:type="spellEnd"/>
            <w:r w:rsidR="00321287" w:rsidRPr="000A5618">
              <w:rPr>
                <w:iCs/>
              </w:rPr>
              <w:t xml:space="preserve"> </w:t>
            </w:r>
            <w:proofErr w:type="spellStart"/>
            <w:r w:rsidR="00321287" w:rsidRPr="000A5618">
              <w:rPr>
                <w:iCs/>
              </w:rPr>
              <w:t>of</w:t>
            </w:r>
            <w:proofErr w:type="spellEnd"/>
            <w:r w:rsidR="00321287" w:rsidRPr="000A5618">
              <w:rPr>
                <w:iCs/>
              </w:rPr>
              <w:t xml:space="preserve"> </w:t>
            </w:r>
            <w:proofErr w:type="spellStart"/>
            <w:r w:rsidR="00321287" w:rsidRPr="000A5618">
              <w:rPr>
                <w:iCs/>
              </w:rPr>
              <w:t>English</w:t>
            </w:r>
            <w:proofErr w:type="spellEnd"/>
            <w:r w:rsidR="00321287" w:rsidRPr="000A5618">
              <w:rPr>
                <w:iCs/>
              </w:rPr>
              <w:t xml:space="preserve">, Университет </w:t>
            </w:r>
            <w:proofErr w:type="spellStart"/>
            <w:r w:rsidR="00321287" w:rsidRPr="000A5618">
              <w:rPr>
                <w:iCs/>
              </w:rPr>
              <w:t>г</w:t>
            </w:r>
            <w:proofErr w:type="gramStart"/>
            <w:r w:rsidR="00321287" w:rsidRPr="000A5618">
              <w:rPr>
                <w:iCs/>
              </w:rPr>
              <w:t>.И</w:t>
            </w:r>
            <w:proofErr w:type="gramEnd"/>
            <w:r w:rsidR="00321287" w:rsidRPr="000A5618">
              <w:rPr>
                <w:iCs/>
              </w:rPr>
              <w:t>нсбрук</w:t>
            </w:r>
            <w:proofErr w:type="spellEnd"/>
            <w:r w:rsidR="00321287" w:rsidRPr="000A5618">
              <w:rPr>
                <w:iCs/>
              </w:rPr>
              <w:t xml:space="preserve"> (Австрия). </w:t>
            </w:r>
          </w:p>
          <w:p w:rsidR="00671FFA" w:rsidRPr="002156B8" w:rsidRDefault="00671FFA" w:rsidP="00957910">
            <w:pPr>
              <w:spacing w:after="0"/>
              <w:rPr>
                <w:i/>
                <w:iCs/>
              </w:rPr>
            </w:pPr>
          </w:p>
          <w:p w:rsidR="00671FFA" w:rsidRPr="008178D9" w:rsidRDefault="00671FFA" w:rsidP="00957910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i/>
                <w:iCs/>
              </w:rPr>
            </w:pPr>
          </w:p>
          <w:p w:rsidR="00671FFA" w:rsidRPr="00CB5C65" w:rsidRDefault="00671FFA" w:rsidP="00957910">
            <w:pPr>
              <w:spacing w:after="0"/>
              <w:rPr>
                <w:i/>
                <w:iCs/>
              </w:rPr>
            </w:pPr>
          </w:p>
        </w:tc>
      </w:tr>
      <w:tr w:rsidR="00BB0D64" w:rsidRPr="006213A0" w:rsidTr="00957910">
        <w:trPr>
          <w:trHeight w:val="997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FA" w:rsidRPr="006213A0" w:rsidRDefault="00671FFA" w:rsidP="00957910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FA" w:rsidRPr="006213A0" w:rsidRDefault="00671FFA" w:rsidP="00957910">
            <w:pPr>
              <w:spacing w:after="0"/>
              <w:rPr>
                <w:color w:val="000000"/>
              </w:rPr>
            </w:pPr>
            <w:r w:rsidRPr="006213A0">
              <w:rPr>
                <w:color w:val="000000"/>
                <w:lang w:val="en-US"/>
              </w:rPr>
              <w:t>Supervisor</w:t>
            </w:r>
            <w:r w:rsidRPr="008178D9">
              <w:rPr>
                <w:color w:val="000000"/>
              </w:rPr>
              <w:t>’</w:t>
            </w:r>
            <w:r w:rsidRPr="006213A0">
              <w:rPr>
                <w:color w:val="000000"/>
                <w:lang w:val="en-US"/>
              </w:rPr>
              <w:t>s</w:t>
            </w:r>
            <w:r w:rsidRPr="008178D9">
              <w:rPr>
                <w:color w:val="000000"/>
              </w:rPr>
              <w:t xml:space="preserve"> </w:t>
            </w:r>
            <w:r w:rsidRPr="006213A0">
              <w:rPr>
                <w:color w:val="000000"/>
                <w:lang w:val="en-US"/>
              </w:rPr>
              <w:t>specific</w:t>
            </w:r>
            <w:r w:rsidRPr="008178D9">
              <w:rPr>
                <w:color w:val="000000"/>
              </w:rPr>
              <w:t xml:space="preserve"> </w:t>
            </w:r>
            <w:r w:rsidRPr="006213A0">
              <w:rPr>
                <w:color w:val="000000"/>
                <w:lang w:val="en-US"/>
              </w:rPr>
              <w:t>requirements</w:t>
            </w:r>
            <w:r w:rsidRPr="006213A0">
              <w:rPr>
                <w:color w:val="000000"/>
              </w:rPr>
              <w:t>:</w:t>
            </w:r>
          </w:p>
          <w:p w:rsidR="00671FFA" w:rsidRPr="006213A0" w:rsidRDefault="00671FFA" w:rsidP="0095791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Раздел заполняется при наличии</w:t>
            </w:r>
            <w:r w:rsidRPr="006213A0">
              <w:rPr>
                <w:color w:val="000000"/>
              </w:rPr>
              <w:t xml:space="preserve"> требовани</w:t>
            </w:r>
            <w:r>
              <w:rPr>
                <w:color w:val="000000"/>
              </w:rPr>
              <w:t>й</w:t>
            </w:r>
            <w:r w:rsidRPr="006213A0">
              <w:rPr>
                <w:color w:val="000000"/>
              </w:rPr>
              <w:t>, предъявляемы</w:t>
            </w:r>
            <w:r>
              <w:rPr>
                <w:color w:val="000000"/>
              </w:rPr>
              <w:t>х</w:t>
            </w:r>
            <w:r w:rsidRPr="006213A0">
              <w:rPr>
                <w:color w:val="000000"/>
              </w:rPr>
              <w:t xml:space="preserve"> к аспиранту </w:t>
            </w:r>
            <w:r>
              <w:rPr>
                <w:color w:val="000000"/>
              </w:rPr>
              <w:t>(</w:t>
            </w:r>
            <w:r w:rsidRPr="006213A0">
              <w:rPr>
                <w:color w:val="000000"/>
              </w:rPr>
              <w:t xml:space="preserve">обязательный </w:t>
            </w:r>
            <w:proofErr w:type="spellStart"/>
            <w:r w:rsidRPr="006213A0">
              <w:rPr>
                <w:color w:val="000000"/>
              </w:rPr>
              <w:t>бэкграунд</w:t>
            </w:r>
            <w:proofErr w:type="spellEnd"/>
            <w:r w:rsidRPr="006213A0">
              <w:rPr>
                <w:color w:val="000000"/>
              </w:rPr>
              <w:t xml:space="preserve"> кандидата/дисциплины, которые он обязательно должен был освоить/ методы, которыми он должен владеть/ уметь пользоваться каким-то определённым </w:t>
            </w:r>
            <w:proofErr w:type="gramStart"/>
            <w:r w:rsidRPr="006213A0">
              <w:rPr>
                <w:color w:val="000000"/>
              </w:rPr>
              <w:t>ПО</w:t>
            </w:r>
            <w:proofErr w:type="gramEnd"/>
            <w:r w:rsidRPr="006213A0">
              <w:rPr>
                <w:color w:val="000000"/>
              </w:rPr>
              <w:t xml:space="preserve"> и др.)</w:t>
            </w:r>
          </w:p>
          <w:p w:rsidR="00671FFA" w:rsidRPr="006213A0" w:rsidRDefault="00BB0D64" w:rsidP="009579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Необходимость регистрации в системе </w:t>
            </w:r>
            <w:r>
              <w:rPr>
                <w:rFonts w:ascii="Times New Roman" w:hAnsi="Times New Roman" w:cs="Times New Roman"/>
                <w:iCs/>
                <w:lang w:val="en-US"/>
              </w:rPr>
              <w:t>MOODLE</w:t>
            </w:r>
            <w:r w:rsidRPr="00BB0D64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Томского государственного университета</w:t>
            </w:r>
          </w:p>
          <w:p w:rsidR="008D0DA2" w:rsidRPr="008D0DA2" w:rsidRDefault="008D0DA2" w:rsidP="008D0D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D0DA2">
              <w:rPr>
                <w:rFonts w:ascii="Times New Roman" w:hAnsi="Times New Roman" w:cs="Times New Roman"/>
                <w:iCs/>
              </w:rPr>
              <w:t>Соответствующая степень магистра с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8D0DA2">
              <w:rPr>
                <w:rFonts w:ascii="Times New Roman" w:hAnsi="Times New Roman" w:cs="Times New Roman"/>
                <w:iCs/>
              </w:rPr>
              <w:t xml:space="preserve"> минимальной средней оценкой 60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8D0DA2">
              <w:rPr>
                <w:rFonts w:ascii="Times New Roman" w:hAnsi="Times New Roman" w:cs="Times New Roman"/>
                <w:iCs/>
              </w:rPr>
              <w:t>% как в единицах преподаваемого курса, так и в диссертации (или в международном эквиваленте 60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8D0DA2">
              <w:rPr>
                <w:rFonts w:ascii="Times New Roman" w:hAnsi="Times New Roman" w:cs="Times New Roman"/>
                <w:iCs/>
              </w:rPr>
              <w:t>%).</w:t>
            </w:r>
          </w:p>
          <w:p w:rsidR="00671FFA" w:rsidRPr="00B572F5" w:rsidRDefault="00BB0D64" w:rsidP="008D0D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Владение английским языком на  профессиональном уровне </w:t>
            </w:r>
            <w:r w:rsidR="00671FFA" w:rsidRPr="008D0DA2">
              <w:rPr>
                <w:rFonts w:ascii="Times New Roman" w:hAnsi="Times New Roman" w:cs="Times New Roman"/>
                <w:i/>
                <w:iCs/>
              </w:rPr>
              <w:t>__________________________________________</w:t>
            </w:r>
          </w:p>
        </w:tc>
      </w:tr>
      <w:tr w:rsidR="00BB0D64" w:rsidRPr="00B90583" w:rsidTr="00957910">
        <w:trPr>
          <w:trHeight w:val="553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FA" w:rsidRPr="006213A0" w:rsidRDefault="00671FFA" w:rsidP="00957910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FFA" w:rsidRPr="00CB5C65" w:rsidRDefault="00671FFA" w:rsidP="00957910">
            <w:pPr>
              <w:spacing w:after="0"/>
              <w:rPr>
                <w:color w:val="000000"/>
              </w:rPr>
            </w:pPr>
            <w:proofErr w:type="spellStart"/>
            <w:r w:rsidRPr="00AE6EB0">
              <w:t>Supervisor’s</w:t>
            </w:r>
            <w:proofErr w:type="spellEnd"/>
            <w:r w:rsidRPr="00AE6EB0">
              <w:t xml:space="preserve"> </w:t>
            </w:r>
            <w:proofErr w:type="spellStart"/>
            <w:r w:rsidRPr="00AE6EB0">
              <w:t>main</w:t>
            </w:r>
            <w:proofErr w:type="spellEnd"/>
            <w:r w:rsidRPr="00AE6EB0">
              <w:t xml:space="preserve"> </w:t>
            </w:r>
            <w:proofErr w:type="spellStart"/>
            <w:r w:rsidRPr="00AE6EB0">
              <w:t>publications</w:t>
            </w:r>
            <w:proofErr w:type="spellEnd"/>
            <w:r w:rsidRPr="00AE6EB0">
              <w:t xml:space="preserve"> </w:t>
            </w:r>
            <w:r w:rsidRPr="00CB5C65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указать общее количество публикаций </w:t>
            </w:r>
            <w:r>
              <w:t xml:space="preserve">в журналах, индексируемых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или </w:t>
            </w:r>
            <w:proofErr w:type="spellStart"/>
            <w:r>
              <w:t>Scopus</w:t>
            </w:r>
            <w:proofErr w:type="spellEnd"/>
            <w:r>
              <w:rPr>
                <w:color w:val="000000"/>
              </w:rPr>
              <w:t xml:space="preserve"> за </w:t>
            </w:r>
            <w:proofErr w:type="gramStart"/>
            <w:r>
              <w:rPr>
                <w:color w:val="000000"/>
              </w:rPr>
              <w:t>последние</w:t>
            </w:r>
            <w:proofErr w:type="gramEnd"/>
            <w:r>
              <w:rPr>
                <w:color w:val="000000"/>
              </w:rPr>
              <w:t xml:space="preserve"> 5 лет, написать до 5 наиболее значимых публикаций с указанием выходных данных</w:t>
            </w:r>
            <w:r>
              <w:t>)</w:t>
            </w:r>
            <w:r w:rsidRPr="006213A0">
              <w:rPr>
                <w:color w:val="000000"/>
              </w:rPr>
              <w:t>:</w:t>
            </w:r>
            <w:r w:rsidRPr="006213A0">
              <w:rPr>
                <w:i/>
                <w:iCs/>
              </w:rPr>
              <w:t xml:space="preserve"> </w:t>
            </w:r>
          </w:p>
          <w:p w:rsidR="008D0DA2" w:rsidRPr="008D0DA2" w:rsidRDefault="008D0DA2" w:rsidP="008D0DA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Istvan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Kecskes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, Olga </w:t>
            </w: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Obdalova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Ludmila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Minakova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, Aleksandra </w:t>
            </w: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Soboleva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. A study of the perception of situation-bound </w:t>
            </w:r>
            <w:r w:rsidRPr="008D0DA2">
              <w:rPr>
                <w:rFonts w:ascii="Times New Roman" w:hAnsi="Times New Roman" w:cs="Times New Roman"/>
                <w:lang w:val="en-US"/>
              </w:rPr>
              <w:lastRenderedPageBreak/>
              <w:t>utterances as culture-specific pragmatic units by Russian learners of English // System. 2018. Vol. 76. P. 219-232.</w:t>
            </w:r>
            <w:r w:rsidRPr="008D0DA2">
              <w:rPr>
                <w:lang w:val="en-US"/>
              </w:rPr>
              <w:t xml:space="preserve"> </w:t>
            </w:r>
            <w:r w:rsidRPr="008D0DA2">
              <w:rPr>
                <w:rFonts w:ascii="Times New Roman" w:hAnsi="Times New Roman" w:cs="Times New Roman"/>
                <w:lang w:val="en-US"/>
              </w:rPr>
              <w:t>DOI 10.1016/j.system.2018.06.002. URL: https://www.sciencedirect.com/journal/system/vol/76</w:t>
            </w:r>
          </w:p>
          <w:p w:rsidR="008D0DA2" w:rsidRPr="008D0DA2" w:rsidRDefault="008D0DA2" w:rsidP="008D0DA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Obdalova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 Olga A., </w:t>
            </w: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Minakova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Ludmila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 Yu., </w:t>
            </w: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Soboleva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 Alexandra V. </w:t>
            </w: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Inderect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 reporting and pragmatically enriched context // Pragmatics and Cognition 26:1, 2019, p</w:t>
            </w:r>
            <w:r w:rsidR="00BC7BE8" w:rsidRPr="00BC7BE8">
              <w:rPr>
                <w:rFonts w:ascii="Times New Roman" w:hAnsi="Times New Roman" w:cs="Times New Roman"/>
                <w:lang w:val="en-US"/>
              </w:rPr>
              <w:t>.</w:t>
            </w:r>
            <w:r w:rsidRPr="008D0DA2">
              <w:rPr>
                <w:rFonts w:ascii="Times New Roman" w:hAnsi="Times New Roman" w:cs="Times New Roman"/>
                <w:lang w:val="en-US"/>
              </w:rPr>
              <w:t xml:space="preserve"> 87-111.</w:t>
            </w:r>
            <w:r w:rsidR="00BC7BE8" w:rsidRPr="00BC7B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9" w:tgtFrame="_blank" w:history="1">
              <w:r w:rsidR="00BC7BE8" w:rsidRPr="00BC7BE8">
                <w:rPr>
                  <w:rStyle w:val="a7"/>
                  <w:rFonts w:ascii="Times New Roman" w:hAnsi="Times New Roman" w:cs="Times New Roman"/>
                </w:rPr>
                <w:t>https://doi.org/10.1075/pc.19011.obd</w:t>
              </w:r>
            </w:hyperlink>
          </w:p>
          <w:p w:rsidR="008D0DA2" w:rsidRPr="008D0DA2" w:rsidRDefault="008D0DA2" w:rsidP="008D0DA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Obdalova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 Olga A., </w:t>
            </w: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Minakova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Ludmila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 Yu., </w:t>
            </w: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Soboleva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 Aleksandra V., Tikhonova Evgeniya V. Modes of Wording Direct into Indirect Speech in Intercultural Communication //Advances in Intelligent Systems and Computing. 2019. Vol. 907. P. 183-194.</w:t>
            </w:r>
            <w:r w:rsidR="00BC7BE8">
              <w:t xml:space="preserve"> </w:t>
            </w:r>
            <w:hyperlink r:id="rId10" w:history="1">
              <w:r w:rsidR="00BC7BE8" w:rsidRPr="006732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https://doi.org/10.1007/978-3-030-11473-2_21</w:t>
              </w:r>
            </w:hyperlink>
            <w:r w:rsidR="00BC7BE8" w:rsidRPr="006732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C7BE8" w:rsidRPr="00BC7BE8" w:rsidRDefault="00BC7BE8" w:rsidP="00BC7BE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8D0DA2">
              <w:rPr>
                <w:rFonts w:ascii="Times New Roman" w:hAnsi="Times New Roman" w:cs="Times New Roman"/>
                <w:lang w:val="en-US"/>
              </w:rPr>
              <w:t xml:space="preserve">Boris A. </w:t>
            </w: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Zhigalev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, Olga A. </w:t>
            </w: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Obdalova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Ludmila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 Yu. </w:t>
            </w:r>
            <w:proofErr w:type="spellStart"/>
            <w:r w:rsidRPr="008D0DA2">
              <w:rPr>
                <w:rFonts w:ascii="Times New Roman" w:hAnsi="Times New Roman" w:cs="Times New Roman"/>
                <w:lang w:val="en-US"/>
              </w:rPr>
              <w:t>Minakova</w:t>
            </w:r>
            <w:proofErr w:type="spellEnd"/>
            <w:r w:rsidRPr="008D0DA2">
              <w:rPr>
                <w:rFonts w:ascii="Times New Roman" w:hAnsi="Times New Roman" w:cs="Times New Roman"/>
                <w:lang w:val="en-US"/>
              </w:rPr>
              <w:t xml:space="preserve"> Curriculum Reform Due to Project-Based Learning Methodology Implementation in Teaching an ESP Course to Russian University Natural Science Students// Curriculum Reform Initiatives in English Education. – IGL Global Information Science Reference (USA), 2018. P</w:t>
            </w:r>
            <w:r w:rsidRPr="00BC7BE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8D0DA2">
              <w:rPr>
                <w:rFonts w:ascii="Times New Roman" w:hAnsi="Times New Roman" w:cs="Times New Roman"/>
                <w:lang w:val="en-US"/>
              </w:rPr>
              <w:t>250-270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7BE8" w:rsidRPr="00BC7BE8" w:rsidRDefault="00BC7BE8" w:rsidP="00BC7BE8">
            <w:pPr>
              <w:pStyle w:val="a3"/>
              <w:numPr>
                <w:ilvl w:val="0"/>
                <w:numId w:val="1"/>
              </w:numPr>
              <w:rPr>
                <w:i/>
                <w:iCs/>
              </w:rPr>
            </w:pPr>
            <w:proofErr w:type="spellStart"/>
            <w:r w:rsidRPr="00BC7BE8">
              <w:rPr>
                <w:rFonts w:ascii="Times New Roman" w:hAnsi="Times New Roman" w:cs="Times New Roman"/>
                <w:lang w:val="en-US"/>
              </w:rPr>
              <w:t>Obdalova</w:t>
            </w:r>
            <w:proofErr w:type="spellEnd"/>
            <w:r w:rsidRPr="00BC7BE8">
              <w:rPr>
                <w:rFonts w:ascii="Times New Roman" w:hAnsi="Times New Roman" w:cs="Times New Roman"/>
                <w:lang w:val="en-US"/>
              </w:rPr>
              <w:t xml:space="preserve">, O. Modelling Conditions for Students’ Communication Skills Development by Means of Modern Educational Environment // «Bridging the gap between Education and Employment: English language instruction in EFL contexts» / </w:t>
            </w:r>
            <w:proofErr w:type="spellStart"/>
            <w:r w:rsidRPr="00BC7BE8">
              <w:rPr>
                <w:rFonts w:ascii="Times New Roman" w:hAnsi="Times New Roman" w:cs="Times New Roman"/>
                <w:lang w:val="en-US"/>
              </w:rPr>
              <w:t>еds</w:t>
            </w:r>
            <w:proofErr w:type="spellEnd"/>
            <w:r w:rsidRPr="00BC7BE8">
              <w:rPr>
                <w:rFonts w:ascii="Times New Roman" w:hAnsi="Times New Roman" w:cs="Times New Roman"/>
                <w:lang w:val="en-US"/>
              </w:rPr>
              <w:t>. R. Al-</w:t>
            </w:r>
            <w:proofErr w:type="spellStart"/>
            <w:r w:rsidRPr="00BC7BE8">
              <w:rPr>
                <w:rFonts w:ascii="Times New Roman" w:hAnsi="Times New Roman" w:cs="Times New Roman"/>
                <w:lang w:val="en-US"/>
              </w:rPr>
              <w:t>Mahrooqi</w:t>
            </w:r>
            <w:proofErr w:type="spellEnd"/>
            <w:r w:rsidRPr="00BC7BE8">
              <w:rPr>
                <w:rFonts w:ascii="Times New Roman" w:hAnsi="Times New Roman" w:cs="Times New Roman"/>
                <w:lang w:val="en-US"/>
              </w:rPr>
              <w:t xml:space="preserve">, Ch. Denman. – Bern, Switzerland: Peter Lang International Academic Publishers. </w:t>
            </w:r>
            <w:r w:rsidRPr="00BC7BE8">
              <w:rPr>
                <w:rFonts w:ascii="Times New Roman" w:hAnsi="Times New Roman" w:cs="Times New Roman"/>
              </w:rPr>
              <w:t xml:space="preserve">2015. – </w:t>
            </w:r>
            <w:r w:rsidRPr="00BC7BE8">
              <w:rPr>
                <w:rFonts w:ascii="Times New Roman" w:hAnsi="Times New Roman" w:cs="Times New Roman"/>
                <w:lang w:val="en-US"/>
              </w:rPr>
              <w:t>P</w:t>
            </w:r>
            <w:r w:rsidRPr="00BC7BE8">
              <w:rPr>
                <w:rFonts w:ascii="Times New Roman" w:hAnsi="Times New Roman" w:cs="Times New Roman"/>
              </w:rPr>
              <w:t xml:space="preserve">. 73-91. </w:t>
            </w:r>
            <w:r w:rsidRPr="00BC7BE8">
              <w:rPr>
                <w:rFonts w:ascii="Times New Roman" w:hAnsi="Times New Roman" w:cs="Times New Roman"/>
                <w:lang w:val="en-US"/>
              </w:rPr>
              <w:t>ISSN</w:t>
            </w:r>
            <w:r w:rsidRPr="00BC7BE8">
              <w:rPr>
                <w:rFonts w:ascii="Times New Roman" w:hAnsi="Times New Roman" w:cs="Times New Roman"/>
              </w:rPr>
              <w:t xml:space="preserve"> 1424-8689 </w:t>
            </w:r>
            <w:proofErr w:type="spellStart"/>
            <w:proofErr w:type="gramStart"/>
            <w:r w:rsidRPr="00BC7BE8">
              <w:rPr>
                <w:rFonts w:ascii="Times New Roman" w:hAnsi="Times New Roman" w:cs="Times New Roman"/>
                <w:lang w:val="en-US"/>
              </w:rPr>
              <w:t>pb</w:t>
            </w:r>
            <w:proofErr w:type="spellEnd"/>
            <w:proofErr w:type="gramEnd"/>
            <w:r w:rsidRPr="00BC7BE8">
              <w:rPr>
                <w:rFonts w:ascii="Times New Roman" w:hAnsi="Times New Roman" w:cs="Times New Roman"/>
              </w:rPr>
              <w:t xml:space="preserve">. </w:t>
            </w:r>
          </w:p>
          <w:p w:rsidR="00671FFA" w:rsidRPr="00BC7BE8" w:rsidRDefault="00BC7BE8" w:rsidP="00BC7BE8">
            <w:pPr>
              <w:pStyle w:val="a3"/>
              <w:rPr>
                <w:i/>
                <w:iCs/>
                <w:lang w:val="en-US"/>
              </w:rPr>
            </w:pPr>
            <w:r w:rsidRPr="00BC7BE8">
              <w:rPr>
                <w:rFonts w:ascii="Times New Roman" w:hAnsi="Times New Roman" w:cs="Times New Roman"/>
                <w:lang w:val="en-US"/>
              </w:rPr>
              <w:t>URL: https://doi.org/10.3726/978-3-0351-0842-2/12; https://www.peterlang.com/vi</w:t>
            </w:r>
            <w:r>
              <w:rPr>
                <w:rFonts w:ascii="Times New Roman" w:hAnsi="Times New Roman" w:cs="Times New Roman"/>
                <w:lang w:val="en-US"/>
              </w:rPr>
              <w:t>ew/9783035193190/chapter4.xhtml</w:t>
            </w:r>
          </w:p>
        </w:tc>
      </w:tr>
      <w:tr w:rsidR="00BB0D64" w:rsidRPr="006213A0" w:rsidTr="00957910">
        <w:trPr>
          <w:trHeight w:val="553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FA" w:rsidRPr="007B689F" w:rsidRDefault="00671FFA" w:rsidP="00957910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FFA" w:rsidRPr="0007348D" w:rsidRDefault="00671FFA" w:rsidP="00957910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</w:t>
            </w:r>
            <w:r w:rsidRPr="0007348D">
              <w:rPr>
                <w:color w:val="000000"/>
                <w:lang w:val="en-US"/>
              </w:rPr>
              <w:t>esults of intellectual activity (</w:t>
            </w:r>
            <w:r>
              <w:rPr>
                <w:color w:val="000000"/>
              </w:rPr>
              <w:t>при</w:t>
            </w:r>
            <w:r w:rsidRPr="0007348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наличии</w:t>
            </w:r>
            <w:r w:rsidRPr="0007348D">
              <w:rPr>
                <w:color w:val="000000"/>
                <w:lang w:val="en-US"/>
              </w:rPr>
              <w:t>)</w:t>
            </w:r>
          </w:p>
          <w:p w:rsidR="00671FFA" w:rsidRPr="00AE6EB0" w:rsidRDefault="00671FFA" w:rsidP="00957910">
            <w:pPr>
              <w:spacing w:after="0"/>
            </w:pPr>
            <w:r w:rsidRPr="00643B1A">
              <w:rPr>
                <w:color w:val="000000"/>
              </w:rPr>
              <w:t>(</w:t>
            </w:r>
            <w:r>
              <w:rPr>
                <w:color w:val="000000"/>
              </w:rPr>
              <w:t>Наиболее значимые результаты интеллектуальной деятельности</w:t>
            </w:r>
            <w:r w:rsidRPr="00643B1A">
              <w:rPr>
                <w:color w:val="000000"/>
              </w:rPr>
              <w:t>)</w:t>
            </w:r>
          </w:p>
        </w:tc>
      </w:tr>
    </w:tbl>
    <w:p w:rsidR="00671FFA" w:rsidRDefault="00671FFA" w:rsidP="00671FFA"/>
    <w:p w:rsidR="00B918F8" w:rsidRDefault="00B90583"/>
    <w:sectPr w:rsidR="00B918F8" w:rsidSect="00ED1437">
      <w:footerReference w:type="even" r:id="rId11"/>
      <w:footerReference w:type="default" r:id="rId12"/>
      <w:pgSz w:w="11900" w:h="16840"/>
      <w:pgMar w:top="1134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1A" w:rsidRDefault="0081271A" w:rsidP="002C00A2">
      <w:pPr>
        <w:spacing w:after="0"/>
      </w:pPr>
      <w:r>
        <w:separator/>
      </w:r>
    </w:p>
  </w:endnote>
  <w:endnote w:type="continuationSeparator" w:id="0">
    <w:p w:rsidR="0081271A" w:rsidRDefault="0081271A" w:rsidP="002C00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2156B8" w:rsidRDefault="002C00A2" w:rsidP="002156B8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601DA0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156B8" w:rsidRDefault="00B90583" w:rsidP="002156B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2156B8" w:rsidRDefault="002C00A2" w:rsidP="002156B8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601DA0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B90583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156B8" w:rsidRDefault="00B90583" w:rsidP="002156B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1A" w:rsidRDefault="0081271A" w:rsidP="002C00A2">
      <w:pPr>
        <w:spacing w:after="0"/>
      </w:pPr>
      <w:r>
        <w:separator/>
      </w:r>
    </w:p>
  </w:footnote>
  <w:footnote w:type="continuationSeparator" w:id="0">
    <w:p w:rsidR="0081271A" w:rsidRDefault="0081271A" w:rsidP="002C00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16F41"/>
    <w:multiLevelType w:val="hybridMultilevel"/>
    <w:tmpl w:val="9506A080"/>
    <w:lvl w:ilvl="0" w:tplc="DEAC07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268E8"/>
    <w:multiLevelType w:val="hybridMultilevel"/>
    <w:tmpl w:val="BEC2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FA"/>
    <w:rsid w:val="000A5618"/>
    <w:rsid w:val="00111D45"/>
    <w:rsid w:val="002C00A2"/>
    <w:rsid w:val="00321287"/>
    <w:rsid w:val="00582FC5"/>
    <w:rsid w:val="00601DA0"/>
    <w:rsid w:val="00671FFA"/>
    <w:rsid w:val="00693F45"/>
    <w:rsid w:val="007C6EAE"/>
    <w:rsid w:val="00803B19"/>
    <w:rsid w:val="0081271A"/>
    <w:rsid w:val="008D0DA2"/>
    <w:rsid w:val="00B5251D"/>
    <w:rsid w:val="00B90583"/>
    <w:rsid w:val="00BB0D64"/>
    <w:rsid w:val="00BC7BE8"/>
    <w:rsid w:val="00C12C5E"/>
    <w:rsid w:val="00EB6744"/>
    <w:rsid w:val="00F713A7"/>
    <w:rsid w:val="00FC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F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71FFA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FFA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671FF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71FFA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67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671FFA"/>
  </w:style>
  <w:style w:type="character" w:styleId="a7">
    <w:name w:val="Hyperlink"/>
    <w:basedOn w:val="a0"/>
    <w:uiPriority w:val="99"/>
    <w:unhideWhenUsed/>
    <w:rsid w:val="00BC7BE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6EA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E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F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71FFA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FFA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671FF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71FFA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67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671FFA"/>
  </w:style>
  <w:style w:type="character" w:styleId="a7">
    <w:name w:val="Hyperlink"/>
    <w:basedOn w:val="a0"/>
    <w:uiPriority w:val="99"/>
    <w:unhideWhenUsed/>
    <w:rsid w:val="00BC7BE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6EA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E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07/978-3-030-11473-2_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75/pc.19011.o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3</cp:revision>
  <dcterms:created xsi:type="dcterms:W3CDTF">2020-07-30T04:36:00Z</dcterms:created>
  <dcterms:modified xsi:type="dcterms:W3CDTF">2020-08-27T09:29:00Z</dcterms:modified>
</cp:coreProperties>
</file>