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0D87C" w14:textId="77777777" w:rsidR="0054313B" w:rsidRDefault="0054313B" w:rsidP="0054313B">
      <w:r>
        <w:t xml:space="preserve">Форма № 5 (Структура научного профиля (портфолио) потенциальных научных руководителей участников Международной олимпиады Ассоциации «Глобальные университеты» по треку аспирантуры в 2020-2021 гг., утверждена протоколом </w:t>
      </w:r>
      <w:proofErr w:type="gramStart"/>
      <w:r>
        <w:t>результатов заочного голосования Организационного комитета Международной олимпиады Ассоциации образовательных организаций высшего</w:t>
      </w:r>
      <w:proofErr w:type="gramEnd"/>
      <w:r>
        <w:t xml:space="preserve"> образования «Глобальные университеты» для абитуриентов магистратуры от 25.06.2020 г. № 1-з)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215"/>
        <w:gridCol w:w="6929"/>
      </w:tblGrid>
      <w:tr w:rsidR="0007348D" w:rsidRPr="0054313B" w14:paraId="23FD6442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45705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33C2" w14:textId="1FC6DD79" w:rsidR="00AD01EB" w:rsidRPr="00062BFC" w:rsidRDefault="006003E5" w:rsidP="00062BFC">
            <w:pPr>
              <w:spacing w:after="0"/>
              <w:jc w:val="right"/>
              <w:rPr>
                <w:color w:val="000000"/>
              </w:rPr>
            </w:pPr>
            <w:r w:rsidRPr="006003E5">
              <w:rPr>
                <w:color w:val="FF0000"/>
              </w:rPr>
              <w:t>Томский</w:t>
            </w:r>
            <w:r w:rsidRPr="00062BFC">
              <w:rPr>
                <w:color w:val="FF0000"/>
              </w:rPr>
              <w:t xml:space="preserve"> </w:t>
            </w:r>
            <w:r w:rsidRPr="006003E5">
              <w:rPr>
                <w:color w:val="FF0000"/>
              </w:rPr>
              <w:t>государственный</w:t>
            </w:r>
            <w:r w:rsidRPr="00062BFC">
              <w:rPr>
                <w:color w:val="FF0000"/>
              </w:rPr>
              <w:t xml:space="preserve"> </w:t>
            </w:r>
            <w:r w:rsidRPr="006003E5">
              <w:rPr>
                <w:color w:val="FF0000"/>
              </w:rPr>
              <w:t>университет</w:t>
            </w:r>
            <w:r w:rsidRPr="00062BFC">
              <w:rPr>
                <w:color w:val="FF0000"/>
              </w:rPr>
              <w:t xml:space="preserve">/ </w:t>
            </w:r>
            <w:proofErr w:type="spellStart"/>
            <w:r w:rsidRPr="006003E5">
              <w:rPr>
                <w:color w:val="FF0000"/>
                <w:lang w:val="en-US"/>
              </w:rPr>
              <w:t>Kyungpook</w:t>
            </w:r>
            <w:proofErr w:type="spellEnd"/>
            <w:r w:rsidRPr="00062BFC">
              <w:rPr>
                <w:color w:val="FF0000"/>
              </w:rPr>
              <w:t xml:space="preserve"> </w:t>
            </w:r>
            <w:r w:rsidRPr="006003E5">
              <w:rPr>
                <w:color w:val="FF0000"/>
                <w:lang w:val="en-US"/>
              </w:rPr>
              <w:t>National</w:t>
            </w:r>
            <w:r w:rsidRPr="00062BFC">
              <w:rPr>
                <w:color w:val="FF0000"/>
              </w:rPr>
              <w:t xml:space="preserve"> </w:t>
            </w:r>
            <w:r w:rsidRPr="006003E5">
              <w:rPr>
                <w:color w:val="FF0000"/>
                <w:lang w:val="en-US"/>
              </w:rPr>
              <w:t>University</w:t>
            </w:r>
            <w:r w:rsidRPr="00062BFC">
              <w:rPr>
                <w:color w:val="FF0000"/>
              </w:rPr>
              <w:t xml:space="preserve">, </w:t>
            </w:r>
            <w:r w:rsidR="00062BFC">
              <w:rPr>
                <w:color w:val="FF0000"/>
              </w:rPr>
              <w:t>Республика Корея</w:t>
            </w:r>
          </w:p>
        </w:tc>
      </w:tr>
      <w:tr w:rsidR="0007348D" w:rsidRPr="006213A0" w14:paraId="6F0F3C2F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F1A8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2AACC" w14:textId="630EC39A" w:rsidR="00AD01EB" w:rsidRPr="006213A0" w:rsidRDefault="006003E5" w:rsidP="002E65C7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Свободный</w:t>
            </w:r>
          </w:p>
        </w:tc>
      </w:tr>
      <w:tr w:rsidR="0007348D" w:rsidRPr="006213A0" w14:paraId="134B7FE0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BC61" w14:textId="77777777" w:rsidR="00AD01EB" w:rsidRDefault="00AD01EB" w:rsidP="002E65C7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Направление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B9EE5" w14:textId="55F72FFB" w:rsidR="00AD01EB" w:rsidRPr="006213A0" w:rsidRDefault="0054313B" w:rsidP="002E65C7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Физика и астрономия</w:t>
            </w:r>
          </w:p>
        </w:tc>
      </w:tr>
      <w:tr w:rsidR="0007348D" w:rsidRPr="006213A0" w14:paraId="01E9388D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46CE" w14:textId="77777777" w:rsidR="00AD01EB" w:rsidRPr="00AD01EB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6213A0">
              <w:t>Код направления</w:t>
            </w:r>
            <w:r>
              <w:t xml:space="preserve"> подготовки</w:t>
            </w:r>
            <w:r w:rsidR="005A0E05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C1FB6" w14:textId="5387DDC5" w:rsidR="00AD01EB" w:rsidRPr="00AD01EB" w:rsidRDefault="0054313B" w:rsidP="0054313B">
            <w:pPr>
              <w:spacing w:after="0"/>
              <w:jc w:val="right"/>
              <w:rPr>
                <w:color w:val="000000"/>
              </w:rPr>
            </w:pPr>
            <w:r>
              <w:rPr>
                <w:sz w:val="21"/>
                <w:szCs w:val="21"/>
              </w:rPr>
              <w:t>03.06.01</w:t>
            </w:r>
          </w:p>
        </w:tc>
      </w:tr>
      <w:tr w:rsidR="00B572F5" w:rsidRPr="00062BFC" w14:paraId="476754A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3B70" w14:textId="7E455173" w:rsidR="00B572F5" w:rsidRDefault="00B572F5" w:rsidP="0007348D">
            <w:pPr>
              <w:spacing w:after="0"/>
              <w:jc w:val="left"/>
            </w:pPr>
            <w:r>
              <w:t xml:space="preserve">Перечень </w:t>
            </w:r>
            <w:r w:rsidRPr="00B572F5">
              <w:t xml:space="preserve">исследовательских проектов </w:t>
            </w:r>
            <w:r>
              <w:t xml:space="preserve">потенциального </w:t>
            </w:r>
            <w:r w:rsidRPr="00B572F5">
              <w:t>научного руководителя (участие/руковод</w:t>
            </w:r>
            <w:r>
              <w:t>с</w:t>
            </w:r>
            <w:r w:rsidRPr="00B572F5">
              <w:t>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E8261" w14:textId="24F21C6C" w:rsidR="006003E5" w:rsidRPr="005660BA" w:rsidRDefault="006003E5" w:rsidP="006003E5">
            <w:pPr>
              <w:spacing w:after="0"/>
              <w:jc w:val="right"/>
              <w:rPr>
                <w:color w:val="000000"/>
              </w:rPr>
            </w:pPr>
            <w:r w:rsidRPr="005660BA">
              <w:rPr>
                <w:color w:val="000000"/>
              </w:rPr>
              <w:t xml:space="preserve">2014-2016: </w:t>
            </w:r>
            <w:r w:rsidR="00062BFC" w:rsidRPr="005660BA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Руководитель</w:t>
            </w:r>
            <w:r w:rsidR="00062BFC" w:rsidRPr="005660BA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гранта</w:t>
            </w:r>
            <w:r w:rsidR="00062BFC" w:rsidRPr="005660BA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РНФ</w:t>
            </w:r>
            <w:r w:rsidR="00062BFC" w:rsidRPr="005660BA">
              <w:rPr>
                <w:color w:val="000000"/>
              </w:rPr>
              <w:t xml:space="preserve"> </w:t>
            </w:r>
            <w:r w:rsidRPr="005660BA">
              <w:rPr>
                <w:color w:val="000000"/>
              </w:rPr>
              <w:t xml:space="preserve">14-13-00139 </w:t>
            </w:r>
          </w:p>
          <w:p w14:paraId="585CB55A" w14:textId="4FECF874" w:rsidR="006003E5" w:rsidRPr="00062BFC" w:rsidRDefault="006003E5" w:rsidP="006003E5">
            <w:pPr>
              <w:spacing w:after="0"/>
              <w:jc w:val="right"/>
              <w:rPr>
                <w:color w:val="000000"/>
              </w:rPr>
            </w:pPr>
            <w:r w:rsidRPr="00062BFC">
              <w:rPr>
                <w:color w:val="000000"/>
              </w:rPr>
              <w:t xml:space="preserve">2017-2019: </w:t>
            </w:r>
            <w:r w:rsidR="00062BFC">
              <w:rPr>
                <w:color w:val="000000"/>
              </w:rPr>
              <w:t>Руководитель</w:t>
            </w:r>
            <w:r w:rsidR="00062BFC" w:rsidRPr="00062BFC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гранта</w:t>
            </w:r>
            <w:r w:rsidR="00062BFC" w:rsidRPr="00062BFC">
              <w:rPr>
                <w:color w:val="000000"/>
              </w:rPr>
              <w:t xml:space="preserve"> </w:t>
            </w:r>
            <w:r w:rsidRPr="00062BFC">
              <w:rPr>
                <w:color w:val="000000"/>
              </w:rPr>
              <w:t xml:space="preserve">2017040381 </w:t>
            </w:r>
            <w:r w:rsidR="00062BFC">
              <w:rPr>
                <w:color w:val="000000"/>
              </w:rPr>
              <w:t>Национального научного фонда Республики Корея</w:t>
            </w:r>
          </w:p>
          <w:p w14:paraId="65D21472" w14:textId="4F75E2A4" w:rsidR="00B572F5" w:rsidRPr="00062BFC" w:rsidRDefault="006003E5" w:rsidP="00062BFC">
            <w:pPr>
              <w:spacing w:after="0"/>
              <w:jc w:val="right"/>
              <w:rPr>
                <w:color w:val="000000"/>
              </w:rPr>
            </w:pPr>
            <w:r w:rsidRPr="00062BFC">
              <w:rPr>
                <w:color w:val="000000"/>
              </w:rPr>
              <w:t>2020-</w:t>
            </w:r>
            <w:r w:rsidR="00062BFC">
              <w:rPr>
                <w:color w:val="000000"/>
              </w:rPr>
              <w:t>по</w:t>
            </w:r>
            <w:r w:rsidR="00062BFC" w:rsidRPr="00062BFC">
              <w:rPr>
                <w:color w:val="000000"/>
              </w:rPr>
              <w:t xml:space="preserve"> </w:t>
            </w:r>
            <w:proofErr w:type="spellStart"/>
            <w:r w:rsidR="00062BFC">
              <w:rPr>
                <w:color w:val="000000"/>
              </w:rPr>
              <w:t>н</w:t>
            </w:r>
            <w:r w:rsidR="00062BFC" w:rsidRPr="00062BFC">
              <w:rPr>
                <w:color w:val="000000"/>
              </w:rPr>
              <w:t>.</w:t>
            </w:r>
            <w:r w:rsidR="00062BFC">
              <w:rPr>
                <w:color w:val="000000"/>
              </w:rPr>
              <w:t>вр</w:t>
            </w:r>
            <w:proofErr w:type="spellEnd"/>
            <w:r w:rsidR="00062BFC" w:rsidRPr="00062BFC">
              <w:rPr>
                <w:color w:val="000000"/>
              </w:rPr>
              <w:t>.</w:t>
            </w:r>
            <w:r w:rsidRPr="00062BFC">
              <w:rPr>
                <w:color w:val="000000"/>
              </w:rPr>
              <w:t xml:space="preserve">: </w:t>
            </w:r>
            <w:r w:rsidR="00062BFC">
              <w:rPr>
                <w:color w:val="000000"/>
              </w:rPr>
              <w:t>основной</w:t>
            </w:r>
            <w:r w:rsidR="00062BFC" w:rsidRPr="00062BFC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исполнитель</w:t>
            </w:r>
            <w:r w:rsidR="00062BFC" w:rsidRPr="00062BFC">
              <w:rPr>
                <w:color w:val="000000"/>
              </w:rPr>
              <w:t xml:space="preserve"> </w:t>
            </w:r>
            <w:r w:rsidR="00062BFC">
              <w:rPr>
                <w:color w:val="000000"/>
              </w:rPr>
              <w:t>совместного Российско-Корейского гранта</w:t>
            </w:r>
            <w:r w:rsidR="00062BFC" w:rsidRPr="00062BFC">
              <w:rPr>
                <w:color w:val="000000"/>
              </w:rPr>
              <w:t xml:space="preserve"> </w:t>
            </w:r>
            <w:r w:rsidRPr="004604BC">
              <w:rPr>
                <w:color w:val="000000"/>
                <w:lang w:val="en-US"/>
              </w:rPr>
              <w:t>NRF</w:t>
            </w:r>
            <w:r w:rsidRPr="00062BFC">
              <w:rPr>
                <w:color w:val="000000"/>
              </w:rPr>
              <w:t>-2019</w:t>
            </w:r>
            <w:r w:rsidRPr="004604BC">
              <w:rPr>
                <w:color w:val="000000"/>
                <w:lang w:val="en-US"/>
              </w:rPr>
              <w:t>K</w:t>
            </w:r>
            <w:r w:rsidRPr="00062BFC">
              <w:rPr>
                <w:color w:val="000000"/>
              </w:rPr>
              <w:t>2</w:t>
            </w:r>
            <w:r w:rsidRPr="004604BC">
              <w:rPr>
                <w:color w:val="000000"/>
                <w:lang w:val="en-US"/>
              </w:rPr>
              <w:t>A</w:t>
            </w:r>
            <w:r w:rsidRPr="00062BFC">
              <w:rPr>
                <w:color w:val="000000"/>
              </w:rPr>
              <w:t>9</w:t>
            </w:r>
            <w:r w:rsidRPr="004604BC">
              <w:rPr>
                <w:color w:val="000000"/>
                <w:lang w:val="en-US"/>
              </w:rPr>
              <w:t>A</w:t>
            </w:r>
            <w:r w:rsidRPr="00062BFC">
              <w:rPr>
                <w:color w:val="000000"/>
              </w:rPr>
              <w:t>1</w:t>
            </w:r>
            <w:r w:rsidRPr="004604BC">
              <w:rPr>
                <w:color w:val="000000"/>
                <w:lang w:val="en-US"/>
              </w:rPr>
              <w:t>A</w:t>
            </w:r>
            <w:r w:rsidRPr="00062BFC">
              <w:rPr>
                <w:color w:val="000000"/>
              </w:rPr>
              <w:t>06100125</w:t>
            </w:r>
          </w:p>
        </w:tc>
      </w:tr>
      <w:tr w:rsidR="0007348D" w:rsidRPr="006213A0" w14:paraId="35C2F14C" w14:textId="77777777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A783D" w14:textId="61AE4F69" w:rsidR="0007348D" w:rsidRPr="006213A0" w:rsidRDefault="0007348D" w:rsidP="0007348D">
            <w:pPr>
              <w:spacing w:after="0"/>
              <w:jc w:val="left"/>
            </w:pPr>
            <w:r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8286" w14:textId="4566A254" w:rsidR="0007348D" w:rsidRPr="00AD01EB" w:rsidRDefault="006003E5" w:rsidP="0007348D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Квантовые материалы, материалы для спиновых приложений</w:t>
            </w:r>
          </w:p>
        </w:tc>
      </w:tr>
      <w:tr w:rsidR="0007348D" w:rsidRPr="00062BFC" w14:paraId="1EA90AC9" w14:textId="77777777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2BDF" w14:textId="4DF089FE" w:rsidR="0007348D" w:rsidRPr="005A0E05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 </w:t>
            </w:r>
            <w:r w:rsidR="004604BC">
              <w:rPr>
                <w:noProof/>
                <w:color w:val="000000" w:themeColor="text1"/>
              </w:rPr>
              <w:drawing>
                <wp:inline distT="0" distB="0" distL="0" distR="0" wp14:anchorId="73D1DDC1" wp14:editId="5535243B">
                  <wp:extent cx="1345945" cy="1605579"/>
                  <wp:effectExtent l="0" t="0" r="6985" b="0"/>
                  <wp:docPr id="6" name="Picture 2" descr="Paul/Documents/DocumentPhotos/PVA_02_08_2013_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ul/Documents/DocumentPhotos/PVA_02_08_2013_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46" cy="165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3F021F" w14:textId="77777777" w:rsidR="0007348D" w:rsidRPr="005A0E05" w:rsidRDefault="0007348D" w:rsidP="0007348D"/>
          <w:p w14:paraId="7641569F" w14:textId="77777777" w:rsidR="0007348D" w:rsidRPr="006213A0" w:rsidRDefault="0007348D" w:rsidP="0007348D">
            <w:pPr>
              <w:rPr>
                <w:lang w:val="en-US"/>
              </w:rPr>
            </w:pPr>
            <w:r w:rsidRPr="006213A0">
              <w:rPr>
                <w:lang w:val="en-US"/>
              </w:rPr>
              <w:t>Research supervisor:</w:t>
            </w:r>
          </w:p>
          <w:p w14:paraId="43A4F93D" w14:textId="20E4797A" w:rsidR="0007348D" w:rsidRPr="006213A0" w:rsidRDefault="007F34DD" w:rsidP="0007348D">
            <w:pPr>
              <w:rPr>
                <w:lang w:val="en-US"/>
              </w:rPr>
            </w:pPr>
            <w:proofErr w:type="spellStart"/>
            <w:r w:rsidRPr="007F34DD">
              <w:rPr>
                <w:lang w:val="en-US"/>
              </w:rPr>
              <w:t>Раvеl</w:t>
            </w:r>
            <w:proofErr w:type="spellEnd"/>
            <w:r>
              <w:rPr>
                <w:lang w:val="en-US"/>
              </w:rPr>
              <w:t xml:space="preserve"> V.</w:t>
            </w:r>
            <w:r w:rsidRPr="007F34DD">
              <w:rPr>
                <w:lang w:val="en-US"/>
              </w:rPr>
              <w:t xml:space="preserve"> </w:t>
            </w:r>
            <w:proofErr w:type="spellStart"/>
            <w:r w:rsidRPr="007F34DD">
              <w:rPr>
                <w:lang w:val="en-US"/>
              </w:rPr>
              <w:t>Аvrаmоv</w:t>
            </w:r>
            <w:proofErr w:type="spellEnd"/>
            <w:r w:rsidR="0007348D" w:rsidRPr="006213A0">
              <w:rPr>
                <w:lang w:val="en-US"/>
              </w:rPr>
              <w:t>,</w:t>
            </w:r>
          </w:p>
          <w:p w14:paraId="2AFA6D28" w14:textId="37DB0C4A" w:rsidR="0007348D" w:rsidRPr="004604BC" w:rsidRDefault="0007348D" w:rsidP="007F34DD">
            <w:pPr>
              <w:rPr>
                <w:lang w:val="en-US"/>
              </w:rPr>
            </w:pPr>
            <w:r w:rsidRPr="006213A0">
              <w:rPr>
                <w:lang w:val="en-US"/>
              </w:rPr>
              <w:t>Doctor</w:t>
            </w:r>
            <w:r w:rsidR="007F34DD" w:rsidRPr="004604BC">
              <w:rPr>
                <w:lang w:val="en-US"/>
              </w:rPr>
              <w:t xml:space="preserve"> </w:t>
            </w:r>
            <w:r w:rsidRPr="006213A0">
              <w:rPr>
                <w:lang w:val="en-US"/>
              </w:rPr>
              <w:t>Science</w:t>
            </w:r>
            <w:r w:rsidR="007F34DD">
              <w:rPr>
                <w:lang w:val="en-US"/>
              </w:rPr>
              <w:t xml:space="preserve">, </w:t>
            </w:r>
            <w:proofErr w:type="spellStart"/>
            <w:r w:rsidR="007F34DD">
              <w:rPr>
                <w:lang w:val="en-US"/>
              </w:rPr>
              <w:t>Phys&amp;Math</w:t>
            </w:r>
            <w:proofErr w:type="spellEnd"/>
            <w:r w:rsidR="007F34DD">
              <w:rPr>
                <w:lang w:val="en-US"/>
              </w:rPr>
              <w:t xml:space="preserve">, </w:t>
            </w:r>
            <w:r w:rsidR="00FC75A3" w:rsidRPr="004604BC">
              <w:rPr>
                <w:lang w:val="en-US"/>
              </w:rPr>
              <w:t>2011, Emanuel Institute of Biochemistry Physics RAS, Moscow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B9467" w14:textId="6FE10AB6" w:rsidR="0007348D" w:rsidRPr="00062BFC" w:rsidRDefault="00062BFC" w:rsidP="00062BFC">
            <w:pPr>
              <w:spacing w:after="0"/>
              <w:jc w:val="left"/>
              <w:rPr>
                <w:color w:val="000000"/>
              </w:rPr>
            </w:pPr>
            <w:r w:rsidRPr="00062BFC">
              <w:rPr>
                <w:color w:val="000000"/>
              </w:rPr>
              <w:t xml:space="preserve">Футуристические гибридные квантовые материалы: экстремальные локальные поля для снятия спинового вырождения в квантовых ансамблях спиновых </w:t>
            </w:r>
            <w:proofErr w:type="spellStart"/>
            <w:r w:rsidRPr="00062BFC">
              <w:rPr>
                <w:color w:val="000000"/>
              </w:rPr>
              <w:t>кубитов</w:t>
            </w:r>
            <w:proofErr w:type="spellEnd"/>
            <w:r w:rsidRPr="00062BFC">
              <w:rPr>
                <w:color w:val="000000"/>
              </w:rPr>
              <w:t xml:space="preserve">, квантовых точек и </w:t>
            </w:r>
            <w:proofErr w:type="spellStart"/>
            <w:r w:rsidRPr="00062BFC">
              <w:rPr>
                <w:color w:val="000000"/>
              </w:rPr>
              <w:t>антиточек</w:t>
            </w:r>
            <w:proofErr w:type="spellEnd"/>
          </w:p>
        </w:tc>
      </w:tr>
      <w:tr w:rsidR="0007348D" w:rsidRPr="00345F5C" w14:paraId="22B82E99" w14:textId="77777777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92EA" w14:textId="77777777" w:rsidR="0007348D" w:rsidRPr="00062BFC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EF33" w14:textId="77777777" w:rsidR="00345F5C" w:rsidRDefault="0007348D" w:rsidP="00345F5C">
            <w:pPr>
              <w:rPr>
                <w:color w:val="000000"/>
              </w:rPr>
            </w:pPr>
            <w:r>
              <w:rPr>
                <w:lang w:val="en-US"/>
              </w:rPr>
              <w:t>Supervisor</w:t>
            </w:r>
            <w:r w:rsidRPr="005660BA">
              <w:t>’</w:t>
            </w:r>
            <w:r>
              <w:rPr>
                <w:lang w:val="en-US"/>
              </w:rPr>
              <w:t>s</w:t>
            </w:r>
            <w:r w:rsidRPr="005660BA">
              <w:t xml:space="preserve"> </w:t>
            </w:r>
            <w:r>
              <w:rPr>
                <w:lang w:val="en-US"/>
              </w:rPr>
              <w:t>r</w:t>
            </w:r>
            <w:r w:rsidRPr="006213A0">
              <w:rPr>
                <w:color w:val="000000"/>
                <w:lang w:val="en-US"/>
              </w:rPr>
              <w:t>esearch</w:t>
            </w:r>
            <w:r w:rsidRPr="005660BA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interests</w:t>
            </w:r>
            <w:r w:rsidR="006003E5" w:rsidRPr="005660BA">
              <w:rPr>
                <w:color w:val="000000"/>
              </w:rPr>
              <w:t>:</w:t>
            </w:r>
          </w:p>
          <w:p w14:paraId="55471331" w14:textId="1DA980B7" w:rsidR="00B572F5" w:rsidRPr="00345F5C" w:rsidRDefault="00345F5C" w:rsidP="00345F5C">
            <w:pPr>
              <w:rPr>
                <w:color w:val="000000"/>
              </w:rPr>
            </w:pPr>
            <w:r>
              <w:rPr>
                <w:rStyle w:val="tlid-translation"/>
                <w:rFonts w:eastAsiaTheme="majorEastAsia"/>
              </w:rPr>
              <w:t>Теоретическая химия, квантовая химия, рентгеновская и электронная спектроскопия, электронная структура высокотемпературных сверхпроводников, электронная структура элементарных углеродных и кремний</w:t>
            </w:r>
            <w:r w:rsidRPr="00345F5C">
              <w:rPr>
                <w:rStyle w:val="tlid-translation"/>
                <w:rFonts w:eastAsiaTheme="majorEastAsia"/>
              </w:rPr>
              <w:t>/</w:t>
            </w:r>
            <w:r>
              <w:rPr>
                <w:rStyle w:val="tlid-translation"/>
                <w:rFonts w:eastAsiaTheme="majorEastAsia"/>
              </w:rPr>
              <w:t xml:space="preserve">диоксид кремния </w:t>
            </w:r>
            <w:proofErr w:type="spellStart"/>
            <w:r>
              <w:rPr>
                <w:rStyle w:val="tlid-translation"/>
                <w:rFonts w:eastAsiaTheme="majorEastAsia"/>
              </w:rPr>
              <w:t>нанокластеров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, динамика атомной основы углеродных </w:t>
            </w:r>
            <w:proofErr w:type="spellStart"/>
            <w:r>
              <w:rPr>
                <w:rStyle w:val="tlid-translation"/>
                <w:rFonts w:eastAsiaTheme="majorEastAsia"/>
              </w:rPr>
              <w:t>нанокластеров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 и их производных, структура и свойства кластеров кремния и углерода, </w:t>
            </w:r>
            <w:proofErr w:type="spellStart"/>
            <w:r>
              <w:rPr>
                <w:rStyle w:val="tlid-translation"/>
                <w:rFonts w:eastAsiaTheme="majorEastAsia"/>
              </w:rPr>
              <w:t>наноматериалы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 для приложений </w:t>
            </w:r>
            <w:proofErr w:type="spellStart"/>
            <w:r>
              <w:rPr>
                <w:rStyle w:val="tlid-translation"/>
                <w:rFonts w:eastAsiaTheme="majorEastAsia"/>
              </w:rPr>
              <w:t>спинтроники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 и спин-</w:t>
            </w:r>
            <w:proofErr w:type="spellStart"/>
            <w:r>
              <w:rPr>
                <w:rStyle w:val="tlid-translation"/>
                <w:rFonts w:eastAsiaTheme="majorEastAsia"/>
              </w:rPr>
              <w:t>калоритроники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, механические свойства углеродных </w:t>
            </w:r>
            <w:proofErr w:type="spellStart"/>
            <w:r>
              <w:rPr>
                <w:rStyle w:val="tlid-translation"/>
                <w:rFonts w:eastAsiaTheme="majorEastAsia"/>
              </w:rPr>
              <w:t>нанокластеров</w:t>
            </w:r>
            <w:proofErr w:type="spellEnd"/>
            <w:r>
              <w:rPr>
                <w:rStyle w:val="tlid-translation"/>
                <w:rFonts w:eastAsiaTheme="majorEastAsia"/>
              </w:rPr>
              <w:t>.</w:t>
            </w:r>
            <w:r w:rsidR="006003E5" w:rsidRPr="00345F5C">
              <w:rPr>
                <w:color w:val="000000"/>
              </w:rPr>
              <w:t xml:space="preserve"> </w:t>
            </w:r>
          </w:p>
        </w:tc>
      </w:tr>
      <w:tr w:rsidR="0007348D" w:rsidRPr="006213A0" w14:paraId="65D077B3" w14:textId="77777777" w:rsidTr="00784EB3">
        <w:trPr>
          <w:trHeight w:val="729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0575C" w14:textId="77777777" w:rsidR="0007348D" w:rsidRPr="00345F5C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2B9A" w14:textId="5158C978" w:rsidR="0007348D" w:rsidRPr="004604BC" w:rsidRDefault="0007348D" w:rsidP="0007348D">
            <w:pPr>
              <w:spacing w:after="0"/>
              <w:rPr>
                <w:color w:val="000000"/>
                <w:lang w:val="en-US"/>
              </w:rPr>
            </w:pPr>
            <w:r w:rsidRPr="006213A0">
              <w:rPr>
                <w:color w:val="000000"/>
                <w:lang w:val="en-US"/>
              </w:rPr>
              <w:t>Research</w:t>
            </w:r>
            <w:r w:rsidRPr="004604BC">
              <w:rPr>
                <w:color w:val="000000"/>
                <w:lang w:val="en-US"/>
              </w:rPr>
              <w:t xml:space="preserve"> </w:t>
            </w:r>
            <w:r w:rsidRPr="006213A0">
              <w:rPr>
                <w:color w:val="000000"/>
                <w:lang w:val="en-US"/>
              </w:rPr>
              <w:t>highlights</w:t>
            </w:r>
            <w:r w:rsidR="006871A0" w:rsidRPr="004604BC">
              <w:rPr>
                <w:color w:val="000000"/>
                <w:lang w:val="en-US"/>
              </w:rPr>
              <w:t xml:space="preserve"> (</w:t>
            </w:r>
            <w:r w:rsidR="006871A0">
              <w:rPr>
                <w:color w:val="000000"/>
              </w:rPr>
              <w:t>при</w:t>
            </w:r>
            <w:r w:rsidR="006871A0" w:rsidRPr="004604BC">
              <w:rPr>
                <w:color w:val="000000"/>
                <w:lang w:val="en-US"/>
              </w:rPr>
              <w:t xml:space="preserve"> </w:t>
            </w:r>
            <w:r w:rsidR="006871A0">
              <w:rPr>
                <w:color w:val="000000"/>
              </w:rPr>
              <w:t>наличии</w:t>
            </w:r>
            <w:r w:rsidR="006871A0" w:rsidRPr="004604BC">
              <w:rPr>
                <w:color w:val="000000"/>
                <w:lang w:val="en-US"/>
              </w:rPr>
              <w:t>)</w:t>
            </w:r>
            <w:r w:rsidRPr="004604BC">
              <w:rPr>
                <w:color w:val="000000"/>
                <w:lang w:val="en-US"/>
              </w:rPr>
              <w:t>:</w:t>
            </w:r>
          </w:p>
          <w:p w14:paraId="67F96625" w14:textId="5F8B5B9C" w:rsidR="00B572F5" w:rsidRPr="00CB5C65" w:rsidRDefault="00345F5C" w:rsidP="00345F5C">
            <w:pPr>
              <w:spacing w:after="0"/>
              <w:rPr>
                <w:i/>
                <w:iCs/>
              </w:rPr>
            </w:pPr>
            <w:r>
              <w:rPr>
                <w:rStyle w:val="tlid-translation"/>
                <w:rFonts w:eastAsiaTheme="majorEastAsia"/>
              </w:rPr>
              <w:t xml:space="preserve">Предложены футуристические гибридные квантовые материалы с несколькими вертикально собранными расширенными квантовыми ансамблями. Снятие спинового вырождения достигается за счет электрических полей, генерируемых вблизи </w:t>
            </w:r>
            <w:proofErr w:type="spellStart"/>
            <w:r>
              <w:rPr>
                <w:rStyle w:val="tlid-translation"/>
                <w:rFonts w:eastAsiaTheme="majorEastAsia"/>
              </w:rPr>
              <w:t>нанопор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, легированных </w:t>
            </w:r>
            <w:proofErr w:type="gramStart"/>
            <w:r>
              <w:rPr>
                <w:rStyle w:val="tlid-translation"/>
                <w:rFonts w:eastAsiaTheme="majorEastAsia"/>
              </w:rPr>
              <w:t>металлическими</w:t>
            </w:r>
            <w:proofErr w:type="gramEnd"/>
            <w:r>
              <w:rPr>
                <w:rStyle w:val="tlid-translation"/>
                <w:rFonts w:eastAsiaTheme="majorEastAsia"/>
              </w:rPr>
              <w:t xml:space="preserve"> </w:t>
            </w:r>
            <w:proofErr w:type="spellStart"/>
            <w:r>
              <w:rPr>
                <w:rStyle w:val="tlid-translation"/>
                <w:rFonts w:eastAsiaTheme="majorEastAsia"/>
              </w:rPr>
              <w:t>противоионами</w:t>
            </w:r>
            <w:proofErr w:type="spellEnd"/>
            <w:r>
              <w:rPr>
                <w:rStyle w:val="tlid-translation"/>
                <w:rFonts w:eastAsiaTheme="majorEastAsia"/>
              </w:rPr>
              <w:t>. Предложение основано на неопубликованных результатах.</w:t>
            </w:r>
          </w:p>
        </w:tc>
      </w:tr>
      <w:tr w:rsidR="0007348D" w:rsidRPr="00345F5C" w14:paraId="11BB8244" w14:textId="77777777" w:rsidTr="00784EB3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06AA" w14:textId="77777777" w:rsidR="0007348D" w:rsidRPr="006213A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FEE1" w14:textId="77777777" w:rsidR="00345F5C" w:rsidRDefault="0007348D" w:rsidP="0007348D">
            <w:pPr>
              <w:spacing w:after="0"/>
              <w:rPr>
                <w:color w:val="000000"/>
              </w:rPr>
            </w:pPr>
            <w:r w:rsidRPr="006213A0">
              <w:rPr>
                <w:color w:val="000000"/>
                <w:lang w:val="en-US"/>
              </w:rPr>
              <w:t>Supervisor</w:t>
            </w:r>
            <w:r w:rsidRPr="00345F5C">
              <w:rPr>
                <w:color w:val="000000"/>
              </w:rPr>
              <w:t>’</w:t>
            </w:r>
            <w:r w:rsidRPr="006213A0">
              <w:rPr>
                <w:color w:val="000000"/>
                <w:lang w:val="en-US"/>
              </w:rPr>
              <w:t>s</w:t>
            </w:r>
            <w:r w:rsidRPr="00345F5C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specific</w:t>
            </w:r>
            <w:r w:rsidRPr="00345F5C">
              <w:rPr>
                <w:color w:val="000000"/>
              </w:rPr>
              <w:t xml:space="preserve"> </w:t>
            </w:r>
            <w:r w:rsidRPr="006213A0">
              <w:rPr>
                <w:color w:val="000000"/>
                <w:lang w:val="en-US"/>
              </w:rPr>
              <w:t>requirements</w:t>
            </w:r>
            <w:r w:rsidRPr="00345F5C">
              <w:rPr>
                <w:color w:val="000000"/>
              </w:rPr>
              <w:t>:</w:t>
            </w:r>
            <w:r w:rsidR="006003E5" w:rsidRPr="00345F5C">
              <w:rPr>
                <w:color w:val="000000"/>
              </w:rPr>
              <w:t xml:space="preserve"> </w:t>
            </w:r>
          </w:p>
          <w:p w14:paraId="02456C2C" w14:textId="66A6CA75" w:rsidR="0007348D" w:rsidRPr="00345F5C" w:rsidRDefault="00345F5C" w:rsidP="0007348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Степень </w:t>
            </w:r>
            <w:r>
              <w:rPr>
                <w:rStyle w:val="tlid-translation"/>
                <w:rFonts w:eastAsiaTheme="majorEastAsia"/>
              </w:rPr>
              <w:t>магистра теоретической или квантовой химии, физики твердого тела. Современные методы расчета электронной структуры,</w:t>
            </w:r>
            <w:r w:rsidR="007F34DD" w:rsidRPr="00345F5C">
              <w:rPr>
                <w:color w:val="000000"/>
              </w:rPr>
              <w:t xml:space="preserve"> </w:t>
            </w:r>
            <w:r w:rsidR="007F34DD" w:rsidRPr="004604BC">
              <w:rPr>
                <w:color w:val="000000"/>
                <w:lang w:val="en-US"/>
              </w:rPr>
              <w:t>DFT</w:t>
            </w:r>
            <w:r w:rsidR="007F34DD" w:rsidRPr="00345F5C">
              <w:rPr>
                <w:color w:val="000000"/>
              </w:rPr>
              <w:t xml:space="preserve">, </w:t>
            </w:r>
            <w:r w:rsidR="007F34DD" w:rsidRPr="004604BC">
              <w:rPr>
                <w:color w:val="000000"/>
                <w:lang w:val="en-US"/>
              </w:rPr>
              <w:t>CAS</w:t>
            </w:r>
            <w:r w:rsidR="007F34DD" w:rsidRPr="00345F5C">
              <w:rPr>
                <w:color w:val="000000"/>
              </w:rPr>
              <w:t xml:space="preserve"> </w:t>
            </w:r>
            <w:r w:rsidR="007F34DD" w:rsidRPr="004604BC">
              <w:rPr>
                <w:color w:val="000000"/>
                <w:lang w:val="en-US"/>
              </w:rPr>
              <w:t>SCF</w:t>
            </w:r>
            <w:r w:rsidR="007F34DD" w:rsidRPr="00345F5C">
              <w:rPr>
                <w:color w:val="000000"/>
              </w:rPr>
              <w:t xml:space="preserve">, </w:t>
            </w:r>
            <w:r w:rsidR="007F34DD" w:rsidRPr="004604BC">
              <w:rPr>
                <w:color w:val="000000"/>
                <w:lang w:val="en-US"/>
              </w:rPr>
              <w:t>VASP</w:t>
            </w:r>
            <w:r w:rsidR="007F34DD" w:rsidRPr="00345F5C">
              <w:rPr>
                <w:color w:val="000000"/>
              </w:rPr>
              <w:t xml:space="preserve">, </w:t>
            </w:r>
            <w:r w:rsidR="007F34DD" w:rsidRPr="004604BC">
              <w:rPr>
                <w:color w:val="000000"/>
                <w:lang w:val="en-US"/>
              </w:rPr>
              <w:t>GAUSSIAN</w:t>
            </w:r>
            <w:r w:rsidR="007F34DD" w:rsidRPr="00345F5C">
              <w:rPr>
                <w:color w:val="000000"/>
              </w:rPr>
              <w:t xml:space="preserve">, </w:t>
            </w:r>
            <w:r w:rsidR="007F34DD" w:rsidRPr="004604BC">
              <w:rPr>
                <w:color w:val="000000"/>
                <w:lang w:val="en-US"/>
              </w:rPr>
              <w:t>GAMESS</w:t>
            </w:r>
            <w:r w:rsidR="007F34DD" w:rsidRPr="00345F5C">
              <w:rPr>
                <w:color w:val="000000"/>
              </w:rPr>
              <w:t xml:space="preserve">, </w:t>
            </w:r>
            <w:r w:rsidR="007F34DD" w:rsidRPr="004604BC">
              <w:rPr>
                <w:color w:val="000000"/>
                <w:lang w:val="en-US"/>
              </w:rPr>
              <w:t>CRYSTALL</w:t>
            </w:r>
            <w:r w:rsidR="007F34DD" w:rsidRPr="00345F5C">
              <w:rPr>
                <w:color w:val="000000"/>
              </w:rPr>
              <w:t xml:space="preserve">. </w:t>
            </w:r>
          </w:p>
          <w:p w14:paraId="4E1188D7" w14:textId="0880DF65" w:rsidR="00B572F5" w:rsidRPr="00345F5C" w:rsidRDefault="00B572F5" w:rsidP="00B572F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348D" w:rsidRPr="005660BA" w14:paraId="4AF5A1C4" w14:textId="77777777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1C3B" w14:textId="77777777" w:rsidR="0007348D" w:rsidRPr="00345F5C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912D" w14:textId="77777777" w:rsidR="007F34DD" w:rsidRPr="004604BC" w:rsidRDefault="0007348D" w:rsidP="007F34DD">
            <w:pPr>
              <w:spacing w:after="0"/>
              <w:rPr>
                <w:lang w:val="en-US"/>
              </w:rPr>
            </w:pPr>
            <w:r w:rsidRPr="004604BC">
              <w:rPr>
                <w:lang w:val="en-US"/>
              </w:rPr>
              <w:t>Supervisor’s main publications</w:t>
            </w:r>
            <w:r w:rsidR="007F34DD" w:rsidRPr="004604BC">
              <w:rPr>
                <w:lang w:val="en-US"/>
              </w:rPr>
              <w:t>:</w:t>
            </w:r>
            <w:r w:rsidRPr="004604BC">
              <w:rPr>
                <w:lang w:val="en-US"/>
              </w:rPr>
              <w:t xml:space="preserve"> </w:t>
            </w:r>
          </w:p>
          <w:p w14:paraId="176C48FB" w14:textId="4576445D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32.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M.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Visotin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CrI3 Magnetic Nanotubes: A Comparative DFT and DFT+U study, and strain effect,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Physica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E: Low-dimensional Systems and Nanostructures 123, p. 114205 (2020). https://doi.org/10.1016/j.physe.2020.114205</w:t>
            </w:r>
          </w:p>
          <w:p w14:paraId="30388A32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31.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Chiodo, K. Ruud, R. Kuznetsova,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Computational Investigation on Photophysical Properties of Halogenated Tetraphenyl BODIPY, The Journal of Physical Chemistry C 124, pp. 11100-11109 (May 2020). https://dx.doi.org/10.1021/acs.jpcc.0c01742</w:t>
            </w:r>
          </w:p>
          <w:p w14:paraId="041A5ECF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30.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Ågren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and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Structural stability of single-layer PdSe2 with pentagonal puckered morphology and its nanotubes, Phys. </w:t>
            </w:r>
            <w:r w:rsidRPr="0054313B">
              <w:rPr>
                <w:color w:val="000000"/>
                <w:sz w:val="15"/>
                <w:szCs w:val="15"/>
                <w:lang w:val="en-US"/>
              </w:rPr>
              <w:t xml:space="preserve">Chem. Chem. Phys. 22, pp. 8289-8295 (2020). </w:t>
            </w:r>
            <w:r w:rsidRPr="004604BC">
              <w:rPr>
                <w:color w:val="000000"/>
                <w:sz w:val="15"/>
                <w:szCs w:val="15"/>
                <w:lang w:val="en-US"/>
              </w:rPr>
              <w:t>DOI: 10.1039/d0cp00979b.</w:t>
            </w:r>
          </w:p>
          <w:p w14:paraId="02B3D8FC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29.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Gromilov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S. Fedorov, A.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Sukhikh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M.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Hanfland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V.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I.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K.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Yusenko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Bulk modulus of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lonsdaleite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under high-pressure experimentally confirmed, ESRF Highlights 2019, pp. 24-26 (February 2020). http://www.esrf.eu/files/live/sites/www/files/UsersAndScience/Publications/Highlights/2019/HIGHLIGHTS2019.pdf</w:t>
            </w:r>
          </w:p>
          <w:p w14:paraId="4897EE59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28. L.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Begunovich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M.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Visotin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 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S. Tarasov, Yu. 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Triple VTe2/Graphene/VTe2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Heterostructures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as Perspective Magnetic Tunnel Junction, Applied Surface Science 510, 145315, (April 30, 2020). https://doi.org/10.1016/j.apsusc.2020.145315.</w:t>
            </w:r>
          </w:p>
          <w:p w14:paraId="079FAC06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27. S. Li, K.V. Larionov, Z.I. Popov, T. Watanabe, K.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Amemiya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Y.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Sakuraba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P.B. Sorokin1, S. Sakai, Graphene/half-metallic Heusler alloy: a novel heterostructure towards high-performance graphene spintronic devices, Advanced Materials 32 (6), 1905734 (Feb 2020); DOI: 10.1002/adma.201905734.</w:t>
            </w:r>
          </w:p>
          <w:p w14:paraId="13970493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26.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Iu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Ovchinnikov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P. 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External electric field effect on electronic properties and charge transfer in CoI2/NiI2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spinterface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International Journal of Quantum Chemistry, Volume 120, Issue 3, e26092 (February 2020); https://doi.org/10.1002/qua.26092</w:t>
            </w:r>
          </w:p>
          <w:p w14:paraId="23973D31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25.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K. Ruud, Photo-Transformation Trajectories of Nitro-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Spiropyran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in Hybrid Compounds with [60]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Fulleren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The Journal of Physical Chemistry C, 123 (30), pp. 18215-18221 (July 2019); https://doi.org/10.1021/acs.jpcc.9b04197</w:t>
            </w:r>
          </w:p>
          <w:p w14:paraId="7C1346B5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24.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Y. Kim, Nuclear magnetic resonance and theoretical simulation study on Cs ion co-adsorbed with other alkali cations on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illite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Applied Surface Science, 489, pp. 766-775, (September 2019), https://doi.org/10.1016/j.apsusc.2019.06.034</w:t>
            </w:r>
          </w:p>
          <w:p w14:paraId="0A8C79A7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23. E.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Iu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Ovchinnikov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The Role of Strong Electron Correlations in Determination of Band Structure and Charge Distribution of Transition Metal Dihalide Monolayers, Journal of Physics and Chemistry of solids, 134, pp. 324-332 (November 2019), DOI: https://doi.org/10.1016/j.jpcs.2019.05.036.</w:t>
            </w:r>
          </w:p>
          <w:p w14:paraId="4A23C4B9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22.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Taskaev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K.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Skokov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Khovaylo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W. Donner, T.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Faske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Dudorov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Gorkavyi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Savosteenko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Dyakonov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O.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Gutfleisch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Pele's hairs and exotic multiply twinned graphite closed-shell microcrystals in meteoritic dust of Chelyabinsk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superbolide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2019, arXiv:1905.08003 [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cond-mat.mtrl-sci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]</w:t>
            </w:r>
          </w:p>
          <w:p w14:paraId="593ECADE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21. R. Yu.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Smyslov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 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I.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Shchugoreva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G. I.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Nosova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Zhukova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L.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Litvinova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Yakimansky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I. Kolesnikov, I. G. Abramov, S. 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Ovchinnikov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Synthesis and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photophysical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properties of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copolyfluorenes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for light-emitting applications: Spectroscopic experimental study and theoretical DFT consideration, Polymer 168, 185-198 (April 2019); DOI: https://doi.org/10.1016/j.polymer.2019.02.015</w:t>
            </w:r>
          </w:p>
          <w:p w14:paraId="58F9826F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20. W.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Baek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Gromilov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Fedorov,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Sukhikh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M.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Hanfland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I.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Melchakova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K.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Yusenko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Unique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Nanomechanical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Properties of Diamond-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Lonsdaleite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Biphases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: Combined Experimental and Theoretical Consideration of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Popigai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Impact Diamonds, Nano Letters 19, 1570−1576 (March 2019); DOI: http://dx.doi.org/10.1021/acs.nanolett.8b04421. </w:t>
            </w:r>
          </w:p>
          <w:p w14:paraId="770DC9B7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19. Y. Yamada,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Sato, F.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Esaka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 Sumi, C. Zhang, M. Sasaki, E. Kwon, Y. Kasama,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Sakai, Electronic structure of Li+@C60: Photoelectron spectroscopy of the Li+@C60[PF6−] salt and STM of the single Li+@C60 molecules on Cu(111), Carbon 133, pp. 23-30 (July 2018), DOI: 10.1016/j.carbon.2018.02.106. </w:t>
            </w:r>
          </w:p>
          <w:p w14:paraId="6700792C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18. S. Sakai, S.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Erohin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Z. I. Popov, S. Haku, T. Watanabe, Y. Yamada,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Li,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K. Ando, P. B. Sorokin, Y. Yamauchi, Dirac Cone Spin Polarization of Graphene by Magnetic Insulator Proximity Effect Probed with Outermost Surface Spin Spectroscopy, Advanced Functional Materials 28, p. 1800462 (2018), DOI: 10.1002/adfm.201800462.</w:t>
            </w:r>
          </w:p>
          <w:p w14:paraId="18358B64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17. V.A.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V.A.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Barachevsky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A.R.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Tuktarov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V.Ya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Artyukhov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Inheritance of Photochromic Properties of Nitro Substituted and Halogenated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Spiropyrans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Containing the </w:t>
            </w:r>
            <w:proofErr w:type="spellStart"/>
            <w:proofErr w:type="gramStart"/>
            <w:r w:rsidRPr="004604BC">
              <w:rPr>
                <w:color w:val="000000"/>
                <w:sz w:val="15"/>
                <w:szCs w:val="15"/>
                <w:lang w:val="en-US"/>
              </w:rPr>
              <w:t>Pyrrolidino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[</w:t>
            </w:r>
            <w:proofErr w:type="gram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60]fullerene, J. Phys. </w:t>
            </w:r>
            <w:r w:rsidRPr="0054313B">
              <w:rPr>
                <w:color w:val="000000"/>
                <w:sz w:val="15"/>
                <w:szCs w:val="15"/>
                <w:lang w:val="en-US"/>
              </w:rPr>
              <w:t xml:space="preserve">Chem. </w:t>
            </w:r>
            <w:r w:rsidRPr="004604BC">
              <w:rPr>
                <w:color w:val="000000"/>
                <w:sz w:val="15"/>
                <w:szCs w:val="15"/>
                <w:lang w:val="en-US"/>
              </w:rPr>
              <w:t>A 122, pp. 505-515 (January 2018), DOI: 10.1021/acs.jpca.7b08374</w:t>
            </w:r>
          </w:p>
          <w:p w14:paraId="59313F36" w14:textId="77777777" w:rsidR="007F34DD" w:rsidRPr="0054313B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16. A.G.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D.G.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L.A.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Chernozatonskii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Pavel Sorokin, The Features of Electronic, Mechanical and Electromechanical Properties of Fluorinated Diamond Films of Nanometer Thickness, J. Phys. </w:t>
            </w:r>
            <w:r w:rsidRPr="0054313B">
              <w:rPr>
                <w:color w:val="000000"/>
                <w:sz w:val="15"/>
                <w:szCs w:val="15"/>
                <w:lang w:val="en-US"/>
              </w:rPr>
              <w:t>Chem. C 121, pp. 28484-28489 (December 28, 2017), DOI: 10.1021/acs.jpcc.7b07946</w:t>
            </w:r>
          </w:p>
          <w:p w14:paraId="5152EA2F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15. E.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Kholtobina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 N.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P. B. Sorokin, A key role of tensile strain and surface termination in formation and properties of La0.7Sr0.3MnO3 composites with carbon nanotubes, Computational Materials Science 139, pp. 125–131 (November 2017). https://doi.org/10.1016/j.commatsci.2017.07.021</w:t>
            </w:r>
          </w:p>
          <w:p w14:paraId="74EEF8AB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14. A.G.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Sakai,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Yu.S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Nechaev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P.B. Sorokin, Estimation of graphene surface stability against the adsorption of environmental and technological chemical agents,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Physica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Status Solidi B: Basic Solid State Physics 254 (6), 1600702 (June 2017), http://onlinelibrary.wiley.com/doi/10.1002/pssb.201600702/abstract, DOI: 10.1002/pssb.201600702.</w:t>
            </w:r>
          </w:p>
          <w:p w14:paraId="0EC6B208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13. D.G.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O.P.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P.B. Sorokin, A.G.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Kvashnin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Novel hybrid C/BN two-dimensional heterostructures, Nanotechnology 28 (8), p. 085205 (February 2017), DOI: http://dx.doi.org/10.1088/1361-6528/aa55e9.</w:t>
            </w:r>
          </w:p>
          <w:p w14:paraId="77A8A4C2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12. M.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Ohtomo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Y. Yamauchi, X. Sun, A.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Y. Matsumoto,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S. Sakai, Direct observation of site-selective hydrogenation and spin-polarization in hydrogenated hexagonal boron nitride on Ni(111), Nanoscale 9, pp. 2369-2375 (February 2017), DOI: 10.1039/C6NR06308J.</w:t>
            </w:r>
          </w:p>
          <w:p w14:paraId="1BC5AE19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11.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Lee, E.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Sakai,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B. Sorokin, Theoretical Investigation of the Interfaces and Mechanisms of Induced Spin Polarization of  1D Narrow Zigzag Graphene- and h-BN  Nanoribbons on a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SrO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-Terminated LSMO(001) Surface, The Journal of Physical Chemistry A 121, pp 680–689 (January 2017), DOI: 10.1021/acs.jpca.6b09696</w:t>
            </w:r>
          </w:p>
          <w:p w14:paraId="09B4C63C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10. A.V.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Lee, P.B. Sorokin, S. Sakai,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lastRenderedPageBreak/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The direct exchange mechanism of induced spin polarization of low-dimensional </w:t>
            </w:r>
            <w:r w:rsidRPr="007F34DD">
              <w:rPr>
                <w:color w:val="000000"/>
                <w:sz w:val="15"/>
                <w:szCs w:val="15"/>
              </w:rPr>
              <w:t>π</w:t>
            </w: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-conjugated carbon- and h-BN fragments at LSMO(001)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MnO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-terminated interfaces, Journal of Magnetism and Magnetic Materials 440, pp. 23-29 (October 2017), DOI: 10.1016/j.jmmm.2016.12.096</w:t>
            </w:r>
          </w:p>
          <w:p w14:paraId="77259468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9.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 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E.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F.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Tomilin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Lee, P. 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Two-Dimensional Hexagonal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CrN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with Promising Magnetic and Optical Properties: A Theoretical Prediction, Nanoscale 9, pp. 621-630 (January 2017), DOI: 10.1039/C6NR07790K.</w:t>
            </w:r>
          </w:p>
          <w:p w14:paraId="77BB44DA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8. Popov Z. I.,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N. 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Visotin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M. 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 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H., Sakai S., Sorokin P.,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 V., The electronic Structure and Spin States of 2D graphene/VX2 (X=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S,Se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)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Heterostructures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Physical Chemistry Chemical Physics 18, pp. 33047-33052 (December 2016), DOI: 10.1039/C6CP06732H</w:t>
            </w:r>
          </w:p>
          <w:p w14:paraId="664D4EC3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7.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Pomogaev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V.A.,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P.V., Potential Energy Surfaces of Mechanically Induced Reconstruction and Doping of Carbon sp2 Lattice, Computational Materials Science 125, pp.168-175 (December 2016), DOI: 10.1016/j.commatsci.2016.08.028.</w:t>
            </w:r>
          </w:p>
          <w:p w14:paraId="3ED37A83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6. S. Sakai,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Majumdar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Z.I. Popov,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Y. Hasegawa, Y. Yamada,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Huhtinen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P.B. Sorokin, Y. Yamauchi, Proximity-Induced Spin Polarization of Graphene in Contact with Half-Metallic Manganite, ACS Nano 10, 7532-7541 (August 2016), DOI: 10.1021/acsnano.6b02424</w:t>
            </w:r>
          </w:p>
          <w:p w14:paraId="520FCE1A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5. S. </w:t>
            </w:r>
            <w:proofErr w:type="spellStart"/>
            <w:proofErr w:type="gram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,</w:t>
            </w:r>
            <w:proofErr w:type="gram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M. Mizuguchi , H. Watanabe 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L.Yu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Antipina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, P. Sorokin 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, H.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S. Sakai, Effective fluorination of single-layer graphene by high-energy ion irradiation through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LiF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overlayer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>, RSC Adv. 6, pp 68525-68529 (July 2016), DOI: 10.1039/C6RA09631J</w:t>
            </w:r>
          </w:p>
          <w:p w14:paraId="4362A578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4. E.A.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A.A.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A.V.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N.S.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P.O.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Krasnov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, Characterization of LSMO/C60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spinterface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by first-principle calculations, Organic Electronics 37, pp. 55-60 (October 2016); http://dx.doi.org/10.1016/j.orgel.2016.06.021.</w:t>
            </w:r>
          </w:p>
          <w:p w14:paraId="3A72C742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3.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E.A.,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P.V.,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Kholtobina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N.S.,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A.V., Buckminsterfullerene's movability on the Fe (001) surface, Journal of Magnetism and Magnetic Materials, 410, 41-46 (July 2016).</w:t>
            </w:r>
          </w:p>
          <w:p w14:paraId="60530092" w14:textId="77777777" w:rsidR="007F34DD" w:rsidRPr="004604BC" w:rsidRDefault="007F34DD" w:rsidP="007F34DD">
            <w:pPr>
              <w:spacing w:after="0"/>
              <w:rPr>
                <w:color w:val="000000"/>
                <w:sz w:val="15"/>
                <w:szCs w:val="15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P.V.,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Nikolaeva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K.M.,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Mikhaleva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N.S.,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Kovaleva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E.A.,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Kuklin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A.V., Fedorov A.S., Study of Interaction between Transition Metal Atoms and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Bigraphene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Monovacancy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by Means of Quantum Chemistry, Computational Materials Science, 112 (Part A), 269–275, (February 2016) DOI:10.1016/j.commatsci.2015.11.002.</w:t>
            </w:r>
          </w:p>
          <w:p w14:paraId="2E4C94CF" w14:textId="301E96E7" w:rsidR="0007348D" w:rsidRPr="004604BC" w:rsidRDefault="007F34DD" w:rsidP="007F34DD">
            <w:pPr>
              <w:spacing w:after="0"/>
              <w:rPr>
                <w:color w:val="000000"/>
                <w:lang w:val="en-US"/>
              </w:rPr>
            </w:pPr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1.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Avramov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P.V., Sorokin P.B.,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Kuzubov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A.A., Sakai 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Entani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S., </w:t>
            </w:r>
            <w:proofErr w:type="spellStart"/>
            <w:r w:rsidRPr="004604BC">
              <w:rPr>
                <w:color w:val="000000"/>
                <w:sz w:val="15"/>
                <w:szCs w:val="15"/>
                <w:lang w:val="en-US"/>
              </w:rPr>
              <w:t>Naramoto</w:t>
            </w:r>
            <w:proofErr w:type="spellEnd"/>
            <w:r w:rsidRPr="004604BC">
              <w:rPr>
                <w:color w:val="000000"/>
                <w:sz w:val="15"/>
                <w:szCs w:val="15"/>
                <w:lang w:val="en-US"/>
              </w:rPr>
              <w:t xml:space="preserve"> H., Prospects of Spin Catalysis on Spin-Polarized Graphene Heterostructures, Australian Journal of Chemistry 69, pp. 753-758 (July 2016), DOI: 10.1071/CH15174. </w:t>
            </w:r>
          </w:p>
        </w:tc>
      </w:tr>
      <w:tr w:rsidR="0007348D" w:rsidRPr="005660BA" w14:paraId="26D5E71A" w14:textId="77777777" w:rsidTr="00784EB3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CADF" w14:textId="77777777" w:rsidR="0007348D" w:rsidRPr="004604BC" w:rsidRDefault="0007348D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04555" w14:textId="77777777" w:rsidR="0007348D" w:rsidRDefault="0007348D" w:rsidP="004B07BE">
            <w:pPr>
              <w:spacing w:after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</w:t>
            </w:r>
            <w:r w:rsidR="00E55046">
              <w:rPr>
                <w:color w:val="000000"/>
                <w:lang w:val="en-US"/>
              </w:rPr>
              <w:t>esults of intellectual</w:t>
            </w:r>
            <w:r w:rsidR="004B07BE" w:rsidRPr="004B07BE">
              <w:rPr>
                <w:color w:val="000000"/>
                <w:lang w:val="en-US"/>
              </w:rPr>
              <w:t xml:space="preserve"> </w:t>
            </w:r>
            <w:r w:rsidR="004B07BE" w:rsidRPr="0007348D">
              <w:rPr>
                <w:color w:val="000000"/>
                <w:lang w:val="en-US"/>
              </w:rPr>
              <w:t>activity (</w:t>
            </w:r>
            <w:r w:rsidR="004B07BE">
              <w:rPr>
                <w:color w:val="000000"/>
              </w:rPr>
              <w:t>при</w:t>
            </w:r>
            <w:r w:rsidR="004B07BE" w:rsidRPr="0007348D">
              <w:rPr>
                <w:color w:val="000000"/>
                <w:lang w:val="en-US"/>
              </w:rPr>
              <w:t xml:space="preserve"> </w:t>
            </w:r>
            <w:r w:rsidR="004B07BE">
              <w:rPr>
                <w:color w:val="000000"/>
              </w:rPr>
              <w:t>наличии</w:t>
            </w:r>
            <w:r w:rsidR="004B07BE" w:rsidRPr="0007348D">
              <w:rPr>
                <w:color w:val="000000"/>
                <w:lang w:val="en-US"/>
              </w:rPr>
              <w:t>)</w:t>
            </w:r>
            <w:r w:rsidR="00E55046">
              <w:rPr>
                <w:color w:val="000000"/>
                <w:lang w:val="en-US"/>
              </w:rPr>
              <w:t xml:space="preserve">: </w:t>
            </w:r>
          </w:p>
          <w:p w14:paraId="20F9B65E" w14:textId="5FFEEE66" w:rsidR="005660BA" w:rsidRPr="005660BA" w:rsidRDefault="005660BA" w:rsidP="004B07BE">
            <w:pPr>
              <w:spacing w:after="0"/>
            </w:pPr>
            <w:proofErr w:type="gramStart"/>
            <w:r>
              <w:rPr>
                <w:rStyle w:val="tlid-translation"/>
                <w:rFonts w:eastAsiaTheme="majorEastAsia"/>
              </w:rPr>
              <w:t>Углеродные</w:t>
            </w:r>
            <w:proofErr w:type="gramEnd"/>
            <w:r>
              <w:rPr>
                <w:rStyle w:val="tlid-translation"/>
                <w:rFonts w:eastAsiaTheme="majorEastAsia"/>
              </w:rPr>
              <w:t xml:space="preserve"> и кремниевые </w:t>
            </w:r>
            <w:proofErr w:type="spellStart"/>
            <w:r>
              <w:rPr>
                <w:rStyle w:val="tlid-translation"/>
                <w:rFonts w:eastAsiaTheme="majorEastAsia"/>
              </w:rPr>
              <w:t>наноматериалы</w:t>
            </w:r>
            <w:proofErr w:type="spellEnd"/>
            <w:r>
              <w:rPr>
                <w:rStyle w:val="tlid-translation"/>
                <w:rFonts w:eastAsiaTheme="majorEastAsia"/>
              </w:rPr>
              <w:t xml:space="preserve"> для </w:t>
            </w:r>
            <w:proofErr w:type="spellStart"/>
            <w:r>
              <w:rPr>
                <w:rStyle w:val="tlid-translation"/>
                <w:rFonts w:eastAsiaTheme="majorEastAsia"/>
              </w:rPr>
              <w:t>наноэлектроники</w:t>
            </w:r>
            <w:proofErr w:type="spellEnd"/>
            <w:r>
              <w:rPr>
                <w:rStyle w:val="tlid-translation"/>
                <w:rFonts w:eastAsiaTheme="majorEastAsia"/>
              </w:rPr>
              <w:t>, спиновых и квантовых приложений</w:t>
            </w:r>
            <w:bookmarkStart w:id="0" w:name="_GoBack"/>
            <w:bookmarkEnd w:id="0"/>
          </w:p>
        </w:tc>
      </w:tr>
    </w:tbl>
    <w:p w14:paraId="4C4BAA81" w14:textId="77777777" w:rsidR="007D57B1" w:rsidRPr="005660BA" w:rsidRDefault="007D57B1"/>
    <w:sectPr w:rsidR="007D57B1" w:rsidRPr="005660BA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7FB63" w14:textId="77777777" w:rsidR="00443BB3" w:rsidRDefault="00443BB3">
      <w:pPr>
        <w:spacing w:after="0"/>
      </w:pPr>
      <w:r>
        <w:separator/>
      </w:r>
    </w:p>
  </w:endnote>
  <w:endnote w:type="continuationSeparator" w:id="0">
    <w:p w14:paraId="59EF9AD9" w14:textId="77777777" w:rsidR="00443BB3" w:rsidRDefault="00443B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498DF76E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D01A5C" w:rsidRDefault="00443BB3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2F5DA158" w14:textId="77777777" w:rsidR="00D01A5C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5660BA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0368FD" w14:textId="77777777" w:rsidR="00D01A5C" w:rsidRDefault="00443BB3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D2D87" w14:textId="77777777" w:rsidR="00443BB3" w:rsidRDefault="00443BB3">
      <w:pPr>
        <w:spacing w:after="0"/>
      </w:pPr>
      <w:r>
        <w:separator/>
      </w:r>
    </w:p>
  </w:footnote>
  <w:footnote w:type="continuationSeparator" w:id="0">
    <w:p w14:paraId="55CE5FB9" w14:textId="77777777" w:rsidR="00443BB3" w:rsidRDefault="00443BB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62BFC"/>
    <w:rsid w:val="0007348D"/>
    <w:rsid w:val="000C6EB3"/>
    <w:rsid w:val="001B3954"/>
    <w:rsid w:val="00305558"/>
    <w:rsid w:val="00345F5C"/>
    <w:rsid w:val="003817BB"/>
    <w:rsid w:val="003E7976"/>
    <w:rsid w:val="003F58AD"/>
    <w:rsid w:val="00415F4A"/>
    <w:rsid w:val="00443BB3"/>
    <w:rsid w:val="004604BC"/>
    <w:rsid w:val="004A1BB4"/>
    <w:rsid w:val="004B07BE"/>
    <w:rsid w:val="004E3D50"/>
    <w:rsid w:val="0054313B"/>
    <w:rsid w:val="005660BA"/>
    <w:rsid w:val="005A0E05"/>
    <w:rsid w:val="006003E5"/>
    <w:rsid w:val="00614D2B"/>
    <w:rsid w:val="006871A0"/>
    <w:rsid w:val="006D1128"/>
    <w:rsid w:val="00784EB3"/>
    <w:rsid w:val="00791150"/>
    <w:rsid w:val="007D57B1"/>
    <w:rsid w:val="007F07F2"/>
    <w:rsid w:val="007F34DD"/>
    <w:rsid w:val="00877AD3"/>
    <w:rsid w:val="008C1E17"/>
    <w:rsid w:val="008D20D8"/>
    <w:rsid w:val="008F6B77"/>
    <w:rsid w:val="0095701A"/>
    <w:rsid w:val="00A222F3"/>
    <w:rsid w:val="00A85F6F"/>
    <w:rsid w:val="00AD01EB"/>
    <w:rsid w:val="00AE2D77"/>
    <w:rsid w:val="00B572F5"/>
    <w:rsid w:val="00B756DB"/>
    <w:rsid w:val="00CC23DD"/>
    <w:rsid w:val="00CD3349"/>
    <w:rsid w:val="00D012D4"/>
    <w:rsid w:val="00DA4797"/>
    <w:rsid w:val="00DA61AA"/>
    <w:rsid w:val="00DD0582"/>
    <w:rsid w:val="00E238D1"/>
    <w:rsid w:val="00E55046"/>
    <w:rsid w:val="00EB2835"/>
    <w:rsid w:val="00ED1437"/>
    <w:rsid w:val="00ED411F"/>
    <w:rsid w:val="00FA5B8B"/>
    <w:rsid w:val="00FC4785"/>
    <w:rsid w:val="00FC75A3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5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34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tlid-translation">
    <w:name w:val="tlid-translation"/>
    <w:basedOn w:val="a0"/>
    <w:rsid w:val="0034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1885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Sergey</cp:lastModifiedBy>
  <cp:revision>4</cp:revision>
  <dcterms:created xsi:type="dcterms:W3CDTF">2020-08-05T16:24:00Z</dcterms:created>
  <dcterms:modified xsi:type="dcterms:W3CDTF">2020-08-05T16:46:00Z</dcterms:modified>
</cp:coreProperties>
</file>