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722D67" w:rsidRDefault="00552560" w:rsidP="00722D67">
      <w:pPr>
        <w:widowControl w:val="0"/>
        <w:jc w:val="center"/>
        <w:rPr>
          <w:b/>
        </w:rPr>
      </w:pPr>
      <w:r>
        <w:rPr>
          <w:b/>
        </w:rPr>
        <w:t>МАТЕМАТИКА (9</w:t>
      </w:r>
      <w:r w:rsidR="00722D67" w:rsidRPr="00722D67">
        <w:rPr>
          <w:b/>
        </w:rPr>
        <w:t xml:space="preserve"> класс)</w:t>
      </w:r>
    </w:p>
    <w:p w:rsidR="00722D67" w:rsidRDefault="002C5450" w:rsidP="00722D67">
      <w:pPr>
        <w:widowControl w:val="0"/>
        <w:jc w:val="center"/>
        <w:rPr>
          <w:b/>
        </w:rPr>
      </w:pPr>
      <w:r>
        <w:rPr>
          <w:b/>
        </w:rPr>
        <w:t>Заключительный</w:t>
      </w:r>
      <w:r w:rsidR="00722D67" w:rsidRPr="00722D67">
        <w:rPr>
          <w:b/>
        </w:rPr>
        <w:t xml:space="preserve"> этап </w:t>
      </w:r>
      <w:r w:rsidR="00EF7E51">
        <w:rPr>
          <w:b/>
        </w:rPr>
        <w:t>2020</w:t>
      </w:r>
      <w:r w:rsidR="00EF7E51">
        <w:rPr>
          <w:rFonts w:ascii="Cambria Math" w:hAnsi="Cambria Math"/>
          <w:b/>
        </w:rPr>
        <w:t>⎯</w:t>
      </w:r>
      <w:r w:rsidR="00EF7E51">
        <w:rPr>
          <w:b/>
        </w:rPr>
        <w:t>2021</w:t>
      </w:r>
    </w:p>
    <w:p w:rsidR="007A7154" w:rsidRDefault="007A7154" w:rsidP="00722D67">
      <w:pPr>
        <w:widowControl w:val="0"/>
        <w:jc w:val="center"/>
        <w:rPr>
          <w:b/>
        </w:rPr>
      </w:pPr>
      <w:r>
        <w:rPr>
          <w:b/>
        </w:rPr>
        <w:t>Вариант 1</w:t>
      </w:r>
    </w:p>
    <w:p w:rsidR="00C6049B" w:rsidRPr="00722D67" w:rsidRDefault="00C6049B" w:rsidP="00722D67">
      <w:pPr>
        <w:widowControl w:val="0"/>
        <w:jc w:val="center"/>
        <w:rPr>
          <w:b/>
        </w:rPr>
      </w:pPr>
    </w:p>
    <w:p w:rsidR="00BB5DD1" w:rsidRPr="001627BF" w:rsidRDefault="00722D67" w:rsidP="00722D67">
      <w:pPr>
        <w:tabs>
          <w:tab w:val="left" w:pos="5867"/>
        </w:tabs>
        <w:jc w:val="both"/>
        <w:rPr>
          <w:b/>
        </w:rPr>
      </w:pPr>
      <w:r w:rsidRPr="001627BF">
        <w:rPr>
          <w:b/>
        </w:rPr>
        <w:tab/>
      </w:r>
    </w:p>
    <w:p w:rsidR="00D90C16" w:rsidRPr="00D90C16" w:rsidRDefault="00D90C16" w:rsidP="00D90C16">
      <w:pPr>
        <w:pStyle w:val="a7"/>
        <w:numPr>
          <w:ilvl w:val="0"/>
          <w:numId w:val="2"/>
        </w:numPr>
        <w:rPr>
          <w:i/>
        </w:rPr>
      </w:pPr>
      <w:r w:rsidRPr="003115E5">
        <w:t>Вычислите</w:t>
      </w:r>
      <w:r w:rsidRPr="006201C3">
        <w:t xml:space="preserve">  </w:t>
      </w:r>
      <w: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D90C16">
        <w:rPr>
          <w:sz w:val="28"/>
          <w:szCs w:val="28"/>
        </w:rPr>
        <w:t xml:space="preserve">  </w:t>
      </w:r>
      <w:r w:rsidRPr="006201C3">
        <w:t xml:space="preserve">при </w:t>
      </w:r>
      <m:oMath>
        <m:r>
          <w:rPr>
            <w:rFonts w:ascii="Cambria Math" w:hAnsi="Cambria Math"/>
          </w:rPr>
          <m:t xml:space="preserve">   a=-1,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4…44</m:t>
                </m:r>
              </m:e>
            </m:groupChr>
          </m:e>
          <m:lim>
            <m:r>
              <w:rPr>
                <w:rFonts w:ascii="Cambria Math" w:hAnsi="Cambria Math"/>
              </w:rPr>
              <m:t>2021</m:t>
            </m:r>
          </m:lim>
        </m:limLow>
      </m:oMath>
      <w:r w:rsidRPr="008967CE">
        <w:t>,</w:t>
      </w:r>
      <m:oMath>
        <m:r>
          <w:rPr>
            <w:rFonts w:ascii="Cambria Math" w:hAnsi="Cambria Math"/>
          </w:rPr>
          <m:t xml:space="preserve">   b=-1,</m:t>
        </m:r>
        <m:limLow>
          <m:limLowPr>
            <m:ctrlPr>
              <w:rPr>
                <w:rFonts w:ascii="Cambria Math" w:hAnsi="Cambria Math"/>
                <w:i/>
              </w:rPr>
            </m:ctrlPr>
          </m:limLowPr>
          <m:e>
            <m:groupChr>
              <m:groupChrPr>
                <m:ctrlPr>
                  <w:rPr>
                    <w:rFonts w:ascii="Cambria Math" w:hAnsi="Cambria Math"/>
                    <w:i/>
                  </w:rPr>
                </m:ctrlPr>
              </m:groupChrPr>
              <m:e>
                <m:r>
                  <w:rPr>
                    <w:rFonts w:ascii="Cambria Math" w:hAnsi="Cambria Math"/>
                  </w:rPr>
                  <m:t>5…55</m:t>
                </m:r>
              </m:e>
            </m:groupChr>
          </m:e>
          <m:lim>
            <m:r>
              <w:rPr>
                <w:rFonts w:ascii="Cambria Math" w:hAnsi="Cambria Math"/>
              </w:rPr>
              <m:t>2020</m:t>
            </m:r>
          </m:lim>
        </m:limLow>
        <m:r>
          <w:rPr>
            <w:rFonts w:ascii="Cambria Math" w:hAnsi="Cambria Math"/>
          </w:rPr>
          <m:t>6</m:t>
        </m:r>
      </m:oMath>
      <w:r w:rsidRPr="008967CE">
        <w:t>.</w:t>
      </w:r>
    </w:p>
    <w:p w:rsidR="00D90C16" w:rsidRPr="003E2ECF" w:rsidRDefault="00D90C16" w:rsidP="00D90C16">
      <w:pPr>
        <w:pStyle w:val="a7"/>
        <w:rPr>
          <w:i/>
        </w:rPr>
      </w:pPr>
    </w:p>
    <w:p w:rsidR="00BB5DD1" w:rsidRPr="007C34AB" w:rsidRDefault="00BB5DD1" w:rsidP="007C34AB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7309BC" w:rsidRDefault="007309BC" w:rsidP="007309BC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>
        <w:rPr>
          <w:rFonts w:ascii="Cambria Math" w:hAnsi="Cambria Math"/>
          <w:b/>
        </w:rPr>
        <w:t>⎯</w:t>
      </w:r>
      <w:r w:rsidR="00C03E8C">
        <w:rPr>
          <w:b/>
        </w:rPr>
        <w:t>27</w:t>
      </w:r>
      <w:r>
        <w:rPr>
          <w:b/>
        </w:rPr>
        <w:t>.</w:t>
      </w:r>
      <w:r w:rsidR="00C03E8C">
        <w:rPr>
          <w:b/>
        </w:rPr>
        <w:t xml:space="preserve"> </w:t>
      </w:r>
    </w:p>
    <w:p w:rsidR="007309BC" w:rsidRPr="00466721" w:rsidRDefault="007309BC" w:rsidP="007309BC">
      <w:pPr>
        <w:pStyle w:val="a7"/>
        <w:spacing w:line="360" w:lineRule="auto"/>
        <w:ind w:left="714"/>
        <w:jc w:val="both"/>
        <w:rPr>
          <w:b/>
        </w:rPr>
      </w:pPr>
      <w:r w:rsidRPr="005000C4">
        <w:rPr>
          <w:b/>
        </w:rPr>
        <w:t>Решение:</w:t>
      </w:r>
    </w:p>
    <w:p w:rsidR="007309BC" w:rsidRDefault="007309BC" w:rsidP="007309BC">
      <w:pPr>
        <w:pStyle w:val="a7"/>
        <w:spacing w:line="360" w:lineRule="auto"/>
        <w:ind w:left="714"/>
        <w:jc w:val="both"/>
      </w:pPr>
      <w:r w:rsidRPr="00466721">
        <w:rPr>
          <w:b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b+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b+a</m:t>
                </m:r>
              </m:e>
            </m:d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 </m:t>
        </m:r>
        <m:r>
          <w:rPr>
            <w:rFonts w:ascii="Cambria Math" w:hAnsi="Cambria Math"/>
          </w:rPr>
          <m:t>=2</m:t>
        </m:r>
        <m:r>
          <w:rPr>
            <w:rFonts w:ascii="Cambria Math" w:hAnsi="Cambria Math"/>
            <w:lang w:val="en-US"/>
          </w:rPr>
          <m:t>ab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b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3)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=-27</m:t>
        </m:r>
        <m:r>
          <w:rPr>
            <w:rFonts w:ascii="Cambria Math" w:hAnsi="Cambria Math"/>
          </w:rPr>
          <m:t>.</m:t>
        </m:r>
      </m:oMath>
    </w:p>
    <w:p w:rsidR="00DA2078" w:rsidRPr="00775AC0" w:rsidRDefault="00135726" w:rsidP="00135726">
      <w:pPr>
        <w:pStyle w:val="a7"/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Найдите все тройки целых чисел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y</m:t>
            </m:r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z</m:t>
            </m:r>
          </m:e>
        </m:d>
      </m:oMath>
      <w:r w:rsidRPr="00135726">
        <w:t xml:space="preserve">, </w:t>
      </w:r>
      <w:r>
        <w:t xml:space="preserve"> которые удовлетворяют следующим условиям</w:t>
      </w:r>
    </w:p>
    <w:p w:rsidR="00DA2078" w:rsidRPr="00DA2078" w:rsidRDefault="00F43C27" w:rsidP="00DA2078">
      <w:pPr>
        <w:pStyle w:val="a7"/>
        <w:jc w:val="center"/>
        <w:rPr>
          <w:rFonts w:eastAsiaTheme="minorEastAsia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+2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-2y∙z=100,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2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x∙y-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lang w:val="en-US"/>
                    </w:rPr>
                    <m:t xml:space="preserve">=100.            </m:t>
                  </m:r>
                </m:e>
              </m:eqArr>
            </m:e>
          </m:d>
        </m:oMath>
      </m:oMathPara>
    </w:p>
    <w:p w:rsidR="00BB5DD1" w:rsidRDefault="00DA2078" w:rsidP="00BB5DD1">
      <w:pPr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Ответ: </w:t>
      </w:r>
      <w:r w:rsidRPr="00A13369">
        <w:rPr>
          <w:b/>
        </w:rPr>
        <w:t>(</w:t>
      </w:r>
      <m:oMath>
        <m:r>
          <m:rPr>
            <m:sty m:val="bi"/>
          </m:rPr>
          <w:rPr>
            <w:rFonts w:ascii="Cambria Math" w:hAnsi="Cambria Math"/>
          </w:rPr>
          <m:t>10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10</m:t>
        </m:r>
        <m:r>
          <m:rPr>
            <m:sty m:val="bi"/>
          </m:rPr>
          <w:rPr>
            <w:rFonts w:ascii="Cambria Math" w:hAnsi="Cambria Math"/>
          </w:rPr>
          <m:t>,</m:t>
        </m:r>
        <m:r>
          <m:rPr>
            <m:sty m:val="bi"/>
          </m:rPr>
          <w:rPr>
            <w:rFonts w:ascii="Cambria Math" w:hAnsi="Cambria Math"/>
          </w:rPr>
          <m:t>10</m:t>
        </m:r>
      </m:oMath>
      <w:r w:rsidRPr="00A13369">
        <w:rPr>
          <w:b/>
        </w:rPr>
        <w:t>)</w:t>
      </w:r>
      <w:r>
        <w:rPr>
          <w:b/>
        </w:rPr>
        <w:t>,</w:t>
      </w:r>
      <w:r w:rsidRPr="00A13369">
        <w:rPr>
          <w:b/>
        </w:rPr>
        <w:t xml:space="preserve"> (</w:t>
      </w:r>
      <m:oMath>
        <m:r>
          <m:rPr>
            <m:sty m:val="bi"/>
          </m:rPr>
          <w:rPr>
            <w:rFonts w:ascii="Cambria Math" w:hAnsi="Cambria Math"/>
          </w:rPr>
          <m:t>-10,-10,-10</m:t>
        </m:r>
      </m:oMath>
      <w:r w:rsidRPr="00A13369">
        <w:rPr>
          <w:b/>
        </w:rPr>
        <w:t xml:space="preserve">). 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</w:t>
      </w:r>
      <w:r w:rsidR="00786E25">
        <w:rPr>
          <w:b/>
        </w:rPr>
        <w:t>:</w:t>
      </w:r>
    </w:p>
    <w:p w:rsidR="00A13369" w:rsidRPr="00A13369" w:rsidRDefault="00A13369" w:rsidP="00A13369">
      <w:pPr>
        <w:pStyle w:val="a7"/>
        <w:spacing w:line="360" w:lineRule="auto"/>
        <w:ind w:left="714"/>
        <w:jc w:val="both"/>
      </w:pPr>
      <w:r w:rsidRPr="00A13369">
        <w:t>Вычтем из первого второе уравнение и выделим полные квадраты:</w:t>
      </w:r>
    </w:p>
    <w:p w:rsidR="00A13369" w:rsidRDefault="00A13369" w:rsidP="00A13369">
      <w:pPr>
        <w:pStyle w:val="a7"/>
        <w:spacing w:line="360" w:lineRule="auto"/>
        <w:ind w:left="714"/>
        <w:jc w:val="both"/>
        <w:rPr>
          <w:lang w:val="en-US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r>
                  <w:rPr>
                    <w:rFonts w:ascii="Cambria Math" w:hAnsi="Cambria Math"/>
                  </w:rPr>
                  <m:t>-y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y</m:t>
                </m:r>
                <m:r>
                  <w:rPr>
                    <w:rFonts w:ascii="Cambria Math" w:hAnsi="Cambria Math"/>
                  </w:rPr>
                  <m:t>-z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lang w:val="en-US"/>
        </w:rPr>
        <w:t xml:space="preserve">, </w:t>
      </w:r>
      <m:oMath>
        <m:r>
          <w:rPr>
            <w:rFonts w:ascii="Cambria Math" w:hAnsi="Cambria Math"/>
            <w:lang w:val="en-US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lang w:val="en-US"/>
                  </w:rPr>
                  <m:t>x=y,</m:t>
                </m:r>
              </m:e>
              <m:e>
                <m:r>
                  <w:rPr>
                    <w:rFonts w:ascii="Cambria Math" w:hAnsi="Cambria Math"/>
                    <w:lang w:val="en-US"/>
                  </w:rPr>
                  <m:t>y=z4;</m:t>
                </m:r>
              </m:e>
            </m:eqArr>
          </m:e>
        </m:d>
        <m:r>
          <w:rPr>
            <w:rFonts w:ascii="Cambria Math" w:hAnsi="Cambria Math"/>
            <w:lang w:val="en-US"/>
          </w:rPr>
          <m:t>⇒  x=y=z.</m:t>
        </m:r>
      </m:oMath>
    </w:p>
    <w:p w:rsidR="00BB5DD1" w:rsidRPr="00A13369" w:rsidRDefault="00A13369" w:rsidP="00A13369">
      <w:pPr>
        <w:ind w:left="709"/>
        <w:jc w:val="both"/>
      </w:pPr>
      <w:r w:rsidRPr="00A13369">
        <w:t xml:space="preserve">Подставим </w:t>
      </w:r>
      <m:oMath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y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en-US"/>
          </w:rPr>
          <m:t>z</m:t>
        </m:r>
      </m:oMath>
      <w:r w:rsidRPr="00A13369">
        <w:t xml:space="preserve"> в первое уравнение</w:t>
      </w:r>
      <w:r>
        <w:t xml:space="preserve">, получим, что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=100</m:t>
        </m:r>
      </m:oMath>
      <w:r>
        <w:t xml:space="preserve">, </w:t>
      </w:r>
      <m:oMath>
        <m:r>
          <w:rPr>
            <w:rFonts w:ascii="Cambria Math" w:hAnsi="Cambria Math"/>
          </w:rPr>
          <m:t>x=±10.</m:t>
        </m:r>
      </m:oMath>
      <w:r w:rsidRPr="00A13369">
        <w:t xml:space="preserve"> </w:t>
      </w:r>
    </w:p>
    <w:p w:rsidR="00A13369" w:rsidRDefault="00DD745C" w:rsidP="00A13369">
      <w:pPr>
        <w:ind w:left="709"/>
        <w:jc w:val="both"/>
      </w:pPr>
      <w:r>
        <w:t xml:space="preserve">Следовательно, </w:t>
      </w:r>
      <w:r w:rsidRPr="00DD745C">
        <w:t>(</w:t>
      </w:r>
      <m:oMath>
        <m:r>
          <w:rPr>
            <w:rFonts w:ascii="Cambria Math" w:hAnsi="Cambria Math"/>
          </w:rPr>
          <m:t>10,10,10</m:t>
        </m:r>
      </m:oMath>
      <w:r w:rsidRPr="00DD745C">
        <w:t>), (</w:t>
      </w:r>
      <m:oMath>
        <m:r>
          <w:rPr>
            <w:rFonts w:ascii="Cambria Math" w:hAnsi="Cambria Math"/>
          </w:rPr>
          <m:t>-10,-10,-10</m:t>
        </m:r>
      </m:oMath>
      <w:r w:rsidRPr="00DD745C">
        <w:t>).</w:t>
      </w:r>
    </w:p>
    <w:p w:rsidR="00DD745C" w:rsidRDefault="00DD745C" w:rsidP="00A13369">
      <w:pPr>
        <w:ind w:left="709"/>
        <w:jc w:val="both"/>
      </w:pPr>
    </w:p>
    <w:p w:rsidR="00DD745C" w:rsidRPr="00DD745C" w:rsidRDefault="00DD745C" w:rsidP="00A13369">
      <w:pPr>
        <w:ind w:left="709"/>
        <w:jc w:val="both"/>
      </w:pPr>
    </w:p>
    <w:p w:rsidR="00064F78" w:rsidRPr="00064F78" w:rsidRDefault="00064F78" w:rsidP="00064F78">
      <w:pPr>
        <w:pStyle w:val="a7"/>
        <w:numPr>
          <w:ilvl w:val="0"/>
          <w:numId w:val="2"/>
        </w:numPr>
        <w:spacing w:after="200" w:line="276" w:lineRule="auto"/>
        <w:jc w:val="both"/>
      </w:pPr>
      <w:r>
        <w:t xml:space="preserve">Известно, что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5B57C4">
        <w:t xml:space="preserve"> </w:t>
      </w:r>
      <w:r>
        <w:t xml:space="preserve">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5B57C4">
        <w:t xml:space="preserve"> </w:t>
      </w:r>
      <w:r>
        <w:t xml:space="preserve">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. Возможно ли, чтобы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&gt;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</m:oMath>
      <w:r>
        <w:t>?  Ответ объясните.</w:t>
      </w:r>
    </w:p>
    <w:p w:rsidR="00BB5DD1" w:rsidRPr="00604025" w:rsidRDefault="00BB5DD1" w:rsidP="00604025">
      <w:pPr>
        <w:pStyle w:val="a7"/>
        <w:numPr>
          <w:ilvl w:val="0"/>
          <w:numId w:val="5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BB5DD1" w:rsidRPr="00BB5DD1" w:rsidRDefault="00BB5DD1" w:rsidP="00BB5DD1">
      <w:pPr>
        <w:jc w:val="both"/>
        <w:rPr>
          <w:b/>
        </w:rPr>
      </w:pPr>
    </w:p>
    <w:p w:rsidR="00786E25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Ответ: невозможно</w:t>
      </w:r>
      <w:r w:rsidRPr="00A13369">
        <w:rPr>
          <w:b/>
        </w:rPr>
        <w:t xml:space="preserve">. </w:t>
      </w:r>
    </w:p>
    <w:p w:rsidR="00605574" w:rsidRDefault="00786E25" w:rsidP="00786E25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>Решение:</w:t>
      </w:r>
      <w:r w:rsidR="00605574">
        <w:rPr>
          <w:b/>
        </w:rPr>
        <w:t xml:space="preserve"> </w:t>
      </w:r>
    </w:p>
    <w:p w:rsidR="00786E25" w:rsidRDefault="00605574" w:rsidP="00605574">
      <w:pPr>
        <w:pStyle w:val="a7"/>
        <w:spacing w:line="360" w:lineRule="auto"/>
        <w:ind w:left="714" w:firstLine="702"/>
        <w:jc w:val="both"/>
        <w:rPr>
          <w:lang w:val="en-US"/>
        </w:rPr>
      </w:pPr>
      <w:r w:rsidRPr="00605574">
        <w:t xml:space="preserve">Так как графики функций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+ax+b </m:t>
        </m:r>
      </m:oMath>
      <w:r w:rsidRPr="00605574">
        <w:t xml:space="preserve"> и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+cx+</m:t>
        </m:r>
        <m:r>
          <w:rPr>
            <w:rFonts w:ascii="Cambria Math" w:hAnsi="Cambria Math"/>
            <w:lang w:val="en-US"/>
          </w:rPr>
          <m:t>d</m:t>
        </m:r>
        <m:r>
          <w:rPr>
            <w:rFonts w:ascii="Cambria Math" w:hAnsi="Cambria Math"/>
          </w:rPr>
          <m:t xml:space="preserve"> </m:t>
        </m:r>
      </m:oMath>
      <w:r w:rsidRPr="00605574">
        <w:t xml:space="preserve"> имеют общую точку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1;1</m:t>
            </m:r>
          </m:e>
        </m:d>
      </m:oMath>
      <w:r>
        <w:t xml:space="preserve"> , то </w:t>
      </w:r>
      <w:r w:rsidR="00C85488" w:rsidRPr="00C8548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a</m:t>
                </m:r>
                <m:r>
                  <w:rPr>
                    <w:rFonts w:ascii="Cambria Math" w:hAnsi="Cambria Math"/>
                  </w:rPr>
                  <m:t>+b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e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1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c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d</m:t>
                </m:r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a=-b,</m:t>
                </m:r>
              </m:e>
              <m:e>
                <m:r>
                  <w:rPr>
                    <w:rFonts w:ascii="Cambria Math" w:hAnsi="Cambria Math"/>
                  </w:rPr>
                  <m:t>d=-c;</m:t>
                </m:r>
              </m:e>
            </m:eqArr>
          </m:e>
        </m:d>
      </m:oMath>
      <w:r w:rsidR="00C85488" w:rsidRPr="00C85488">
        <w:t xml:space="preserve"> </w:t>
      </w:r>
      <m:oMath>
        <m:r>
          <w:rPr>
            <w:rFonts w:ascii="Cambria Math" w:hAnsi="Cambria Math"/>
          </w:rPr>
          <m:t>⇒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2021</m:t>
                    </m:r>
                  </m:sup>
                </m:sSup>
                <m: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2021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2020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2020</m:t>
                    </m:r>
                  </m:sup>
                </m:sSup>
                <m:r>
                  <w:rPr>
                    <w:rFonts w:ascii="Cambria Math" w:hAnsi="Cambria Math"/>
                  </w:rPr>
                  <m:t>;</m:t>
                </m:r>
              </m:e>
            </m:eqArr>
          </m:e>
        </m:d>
      </m:oMath>
      <w:r w:rsidR="00C85488" w:rsidRPr="00C85488">
        <w:t xml:space="preserve"> </w:t>
      </w:r>
    </w:p>
    <w:p w:rsidR="00C85488" w:rsidRPr="00C85488" w:rsidRDefault="00C85488" w:rsidP="00605574">
      <w:pPr>
        <w:pStyle w:val="a7"/>
        <w:spacing w:line="360" w:lineRule="auto"/>
        <w:ind w:left="714" w:firstLine="702"/>
        <w:jc w:val="both"/>
        <w:rPr>
          <w:b/>
        </w:rPr>
      </w:pPr>
      <w:r>
        <w:t xml:space="preserve">Сложим последние равенства и получим, что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2020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2021</m:t>
            </m:r>
          </m:sup>
        </m:sSup>
      </m:oMath>
      <w:r>
        <w:t xml:space="preserve">.  </w:t>
      </w:r>
    </w:p>
    <w:p w:rsidR="00786E25" w:rsidRDefault="00786E25" w:rsidP="00786E25">
      <w:pPr>
        <w:spacing w:line="360" w:lineRule="auto"/>
        <w:ind w:left="360"/>
        <w:jc w:val="both"/>
      </w:pPr>
    </w:p>
    <w:p w:rsidR="00225C23" w:rsidRPr="003E2ECF" w:rsidRDefault="00225C23" w:rsidP="00225C23">
      <w:pPr>
        <w:pStyle w:val="a7"/>
        <w:numPr>
          <w:ilvl w:val="0"/>
          <w:numId w:val="2"/>
        </w:numPr>
        <w:spacing w:line="360" w:lineRule="auto"/>
        <w:jc w:val="both"/>
      </w:pPr>
      <w:r>
        <w:t xml:space="preserve">Докажите, что для любых чисел </w:t>
      </w:r>
      <m:oMath>
        <m:r>
          <w:rPr>
            <w:rFonts w:ascii="Cambria Math" w:hAnsi="Cambria Math"/>
          </w:rPr>
          <m:t>a</m:t>
        </m:r>
      </m:oMath>
      <w:r>
        <w:t xml:space="preserve">, </w:t>
      </w:r>
      <m:oMath>
        <m:r>
          <w:rPr>
            <w:rFonts w:ascii="Cambria Math" w:hAnsi="Cambria Math"/>
          </w:rPr>
          <m:t xml:space="preserve"> b</m:t>
        </m:r>
      </m:oMath>
      <w:r>
        <w:t xml:space="preserve">, </w:t>
      </w:r>
      <w:r w:rsidRPr="00225C23">
        <w:rPr>
          <w:i/>
        </w:rPr>
        <w:t xml:space="preserve"> </w:t>
      </w:r>
      <m:oMath>
        <m:r>
          <w:rPr>
            <w:rFonts w:ascii="Cambria Math" w:hAnsi="Cambria Math"/>
          </w:rPr>
          <m:t>c</m:t>
        </m:r>
      </m:oMath>
      <w:r w:rsidRPr="00225C23">
        <w:rPr>
          <w:i/>
        </w:rPr>
        <w:t xml:space="preserve">  </w:t>
      </w:r>
      <w:r w:rsidRPr="009A1E4F">
        <w:t xml:space="preserve">выполняется неравенство </w:t>
      </w:r>
    </w:p>
    <w:p w:rsidR="00225C23" w:rsidRDefault="00F43C27" w:rsidP="00225C23">
      <w:pPr>
        <w:pStyle w:val="a7"/>
        <w:spacing w:line="360" w:lineRule="auto"/>
        <w:jc w:val="center"/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≥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</m:oMath>
      <w:r w:rsidR="00225C23">
        <w:rPr>
          <w:i/>
        </w:rPr>
        <w:t>.</w:t>
      </w:r>
    </w:p>
    <w:p w:rsidR="00BB5DD1" w:rsidRPr="00604025" w:rsidRDefault="00BB5DD1" w:rsidP="00604025">
      <w:pPr>
        <w:pStyle w:val="a7"/>
        <w:numPr>
          <w:ilvl w:val="0"/>
          <w:numId w:val="6"/>
        </w:numPr>
        <w:jc w:val="right"/>
        <w:rPr>
          <w:b/>
          <w:sz w:val="20"/>
          <w:szCs w:val="20"/>
        </w:rPr>
      </w:pPr>
      <w:r w:rsidRPr="00604025">
        <w:rPr>
          <w:b/>
          <w:sz w:val="20"/>
          <w:szCs w:val="20"/>
        </w:rPr>
        <w:t>баллов)</w:t>
      </w:r>
    </w:p>
    <w:p w:rsidR="00A24C34" w:rsidRDefault="001F1682" w:rsidP="00A24C34">
      <w:pPr>
        <w:pStyle w:val="a7"/>
        <w:spacing w:line="360" w:lineRule="auto"/>
        <w:ind w:left="714"/>
        <w:jc w:val="both"/>
        <w:rPr>
          <w:b/>
        </w:rPr>
      </w:pPr>
      <w:r w:rsidRPr="003E2ECF">
        <w:t xml:space="preserve"> </w:t>
      </w:r>
      <w:r w:rsidR="00A24C34">
        <w:rPr>
          <w:b/>
        </w:rPr>
        <w:t>Решение:</w:t>
      </w:r>
    </w:p>
    <w:p w:rsidR="00A24C34" w:rsidRDefault="00A24C34" w:rsidP="00A24C34">
      <w:pPr>
        <w:pStyle w:val="a7"/>
        <w:spacing w:line="360" w:lineRule="auto"/>
        <w:ind w:left="714"/>
        <w:jc w:val="both"/>
      </w:pPr>
      <w:r w:rsidRPr="00946928">
        <w:lastRenderedPageBreak/>
        <w:t xml:space="preserve"> Докажем, что</w:t>
      </w:r>
      <w:r w:rsidR="00946928">
        <w:t xml:space="preserve"> </w:t>
      </w:r>
      <w:r w:rsidRPr="00946928"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≥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b</m:t>
                </m:r>
                <m:r>
                  <w:rPr>
                    <w:rFonts w:ascii="Cambria Math"/>
                    <w:lang w:val="en-US"/>
                  </w:rPr>
                  <m:t>c</m:t>
                </m:r>
                <m:r>
                  <w:rPr>
                    <w:rFonts w:asci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ac+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/>
                      </w:rPr>
                      <m:t>c</m:t>
                    </m:r>
                  </m:e>
                  <m:sup>
                    <m:r>
                      <w:rPr>
                        <w:rFonts w:ascii="Cambria Math"/>
                      </w:rPr>
                      <m:t>2</m:t>
                    </m:r>
                  </m:sup>
                </m:sSup>
                <m:r>
                  <w:rPr>
                    <w:rFonts w:ascii="Cambria Math"/>
                  </w:rPr>
                  <m:t>ab</m:t>
                </m:r>
                <m:r>
                  <w:rPr>
                    <w:rFonts w:ascii="Cambria Math"/>
                  </w:rPr>
                  <m:t>,</m:t>
                </m:r>
              </m:e>
            </m:eqArr>
          </m:e>
        </m:d>
      </m:oMath>
      <w:r w:rsidR="00946928">
        <w:t xml:space="preserve"> откуда будет следовать доказательство исходного неравенства.</w:t>
      </w:r>
    </w:p>
    <w:p w:rsidR="00946928" w:rsidRDefault="00946928" w:rsidP="00946928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946928" w:rsidRPr="00946928" w:rsidRDefault="00946928" w:rsidP="00946928">
      <w:pPr>
        <w:pStyle w:val="a7"/>
        <w:spacing w:line="360" w:lineRule="auto"/>
        <w:ind w:left="1074"/>
        <w:jc w:val="both"/>
        <w:rPr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  <w:lang w:val="en-US"/>
                </w:rPr>
                <m:t xml:space="preserve">   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946928" w:rsidRDefault="00946928" w:rsidP="00946928">
      <w:pPr>
        <w:pStyle w:val="a7"/>
        <w:spacing w:line="360" w:lineRule="auto"/>
        <w:ind w:left="1074"/>
        <w:jc w:val="both"/>
      </w:pPr>
      <w:r>
        <w:t>и получим</w:t>
      </w:r>
      <w:r w:rsidR="000825DD"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-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 w:rsidR="000825DD">
        <w:t xml:space="preserve"> Следовательно,</w:t>
      </w:r>
    </w:p>
    <w:p w:rsidR="000825DD" w:rsidRPr="00946928" w:rsidRDefault="000825DD" w:rsidP="00946928">
      <w:pPr>
        <w:pStyle w:val="a7"/>
        <w:spacing w:line="360" w:lineRule="auto"/>
        <w:ind w:left="1074"/>
        <w:jc w:val="both"/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4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.</m:t>
          </m:r>
        </m:oMath>
      </m:oMathPara>
    </w:p>
    <w:p w:rsidR="00F967DB" w:rsidRDefault="00F967DB" w:rsidP="00F967DB">
      <w:pPr>
        <w:pStyle w:val="a7"/>
        <w:numPr>
          <w:ilvl w:val="0"/>
          <w:numId w:val="7"/>
        </w:numPr>
        <w:spacing w:line="360" w:lineRule="auto"/>
        <w:jc w:val="both"/>
      </w:pPr>
      <w:r>
        <w:t>Сложим почленно 3 верных неравенства:</w:t>
      </w:r>
    </w:p>
    <w:p w:rsidR="00F967DB" w:rsidRPr="00F967DB" w:rsidRDefault="00F967DB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a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2bc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 xml:space="preserve">     b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2ac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/>
                    </w:rPr>
                    <m:t>c</m:t>
                  </m:r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  <m:r>
                <w:rPr>
                  <w:rFonts w:ascii="Cambria Math"/>
                </w:rPr>
                <m:t>(</m:t>
              </m:r>
              <m:r>
                <w:rPr>
                  <w:rFonts w:ascii="Cambria Math"/>
                  <w:lang w:val="en-US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/>
            </w:rPr>
            <m:t>-</m:t>
          </m:r>
          <m:r>
            <w:rPr>
              <w:rFonts w:ascii="Cambria Math"/>
            </w:rPr>
            <m:t>2ab</m:t>
          </m:r>
          <m:r>
            <w:rPr>
              <w:rFonts w:ascii="Cambria Math" w:hAnsi="Cambria Math"/>
            </w:rPr>
            <m:t>)</m:t>
          </m:r>
          <m:r>
            <w:rPr>
              <w:rFonts w:ascii="Cambria Math" w:hAnsi="Cambria Math"/>
            </w:rPr>
            <m:t>≥</m:t>
          </m:r>
          <m:r>
            <w:rPr>
              <w:rFonts w:ascii="Cambria Math"/>
            </w:rPr>
            <m:t>0</m:t>
          </m:r>
        </m:oMath>
      </m:oMathPara>
    </w:p>
    <w:p w:rsidR="00F967DB" w:rsidRDefault="00F967DB" w:rsidP="00F967DB">
      <w:pPr>
        <w:pStyle w:val="a7"/>
        <w:spacing w:line="360" w:lineRule="auto"/>
        <w:ind w:left="1074"/>
        <w:jc w:val="both"/>
      </w:pPr>
      <w:r>
        <w:t xml:space="preserve">и получим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r>
          <w:rPr>
            <w:rFonts w:asci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+</m:t>
        </m:r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a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b</m:t>
        </m:r>
        <m:r>
          <w:rPr>
            <w:rFonts w:ascii="Cambria Math"/>
            <w:lang w:val="en-US"/>
          </w:rPr>
          <m:t>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b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ac</m:t>
        </m:r>
        <m:r>
          <w:rPr>
            <w:rFonts w:asci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2</m:t>
            </m:r>
            <m:r>
              <w:rPr>
                <w:rFonts w:ascii="Cambria Math"/>
              </w:rPr>
              <m:t>c</m:t>
            </m:r>
          </m:e>
          <m:sup>
            <m:r>
              <w:rPr>
                <w:rFonts w:ascii="Cambria Math"/>
              </w:rPr>
              <m:t>2</m:t>
            </m:r>
          </m:sup>
        </m:sSup>
        <m:r>
          <w:rPr>
            <w:rFonts w:ascii="Cambria Math"/>
          </w:rPr>
          <m:t>ab</m:t>
        </m:r>
        <m:r>
          <w:rPr>
            <w:rFonts w:ascii="Cambria Math" w:hAnsi="Cambria Math"/>
          </w:rPr>
          <m:t>≥</m:t>
        </m:r>
        <m:r>
          <w:rPr>
            <w:rFonts w:ascii="Cambria Math"/>
          </w:rPr>
          <m:t>0</m:t>
        </m:r>
        <m:r>
          <w:rPr>
            <w:rFonts w:ascii="Cambria Math" w:hAnsi="Cambria Math"/>
          </w:rPr>
          <m:t>.</m:t>
        </m:r>
      </m:oMath>
      <w:r>
        <w:t xml:space="preserve"> Следовательно,</w:t>
      </w:r>
    </w:p>
    <w:p w:rsidR="00946928" w:rsidRPr="00F967DB" w:rsidRDefault="00F967DB" w:rsidP="00F967DB">
      <w:pPr>
        <w:pStyle w:val="a7"/>
        <w:spacing w:line="360" w:lineRule="auto"/>
        <w:ind w:left="1074"/>
        <w:jc w:val="both"/>
        <w:rPr>
          <w:i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≥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a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b</m:t>
          </m:r>
          <m:r>
            <w:rPr>
              <w:rFonts w:ascii="Cambria Math"/>
              <w:lang w:val="en-US"/>
            </w:rPr>
            <m:t>c</m:t>
          </m:r>
          <m:r>
            <w:rPr>
              <w:rFonts w:asci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b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ac+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/>
                </w:rPr>
                <m:t>c</m:t>
              </m:r>
            </m:e>
            <m:sup>
              <m:r>
                <w:rPr>
                  <w:rFonts w:ascii="Cambria Math"/>
                </w:rPr>
                <m:t>2</m:t>
              </m:r>
            </m:sup>
          </m:sSup>
          <m:r>
            <w:rPr>
              <w:rFonts w:ascii="Cambria Math"/>
            </w:rPr>
            <m:t>a</m:t>
          </m:r>
          <m:r>
            <w:rPr>
              <w:rFonts w:ascii="Cambria Math"/>
            </w:rPr>
            <m:t>b</m:t>
          </m:r>
          <m:r>
            <w:rPr>
              <w:rFonts w:ascii="Cambria Math"/>
            </w:rPr>
            <m:t>.</m:t>
          </m:r>
        </m:oMath>
      </m:oMathPara>
    </w:p>
    <w:p w:rsidR="00BB5DD1" w:rsidRDefault="00BB5DD1" w:rsidP="00BB5DD1">
      <w:pPr>
        <w:jc w:val="both"/>
        <w:rPr>
          <w:lang w:val="en-US"/>
        </w:rPr>
      </w:pPr>
    </w:p>
    <w:p w:rsidR="00915879" w:rsidRPr="00915879" w:rsidRDefault="00915879" w:rsidP="00BB5DD1">
      <w:pPr>
        <w:jc w:val="both"/>
        <w:rPr>
          <w:lang w:val="en-US"/>
        </w:rPr>
      </w:pPr>
    </w:p>
    <w:p w:rsidR="00CE4637" w:rsidRPr="000A0A4D" w:rsidRDefault="00CE4637" w:rsidP="00CE4637">
      <w:pPr>
        <w:pStyle w:val="a7"/>
        <w:numPr>
          <w:ilvl w:val="0"/>
          <w:numId w:val="2"/>
        </w:numPr>
        <w:spacing w:line="360" w:lineRule="auto"/>
        <w:jc w:val="both"/>
      </w:pPr>
      <w:r>
        <w:t>В треугольнике</w:t>
      </w:r>
      <w:r w:rsidRPr="00CE4637">
        <w:rPr>
          <w:i/>
        </w:rPr>
        <w:t xml:space="preserve"> </w:t>
      </w:r>
      <w:r w:rsidRPr="00CE4637">
        <w:rPr>
          <w:i/>
          <w:lang w:val="en-US"/>
        </w:rPr>
        <w:t>ABC</w:t>
      </w:r>
      <w:r w:rsidRPr="00211E4F">
        <w:t xml:space="preserve"> </w:t>
      </w:r>
      <w:r>
        <w:t xml:space="preserve">на сторонах </w:t>
      </w:r>
      <w:r w:rsidRPr="00CE4637">
        <w:rPr>
          <w:i/>
          <w:lang w:val="en-US"/>
        </w:rPr>
        <w:t>AB</w:t>
      </w:r>
      <w:r w:rsidRPr="00CE4637">
        <w:rPr>
          <w:i/>
        </w:rPr>
        <w:t xml:space="preserve"> </w:t>
      </w:r>
      <w:r>
        <w:t xml:space="preserve">и </w:t>
      </w:r>
      <w:r w:rsidRPr="00CE4637">
        <w:rPr>
          <w:i/>
          <w:lang w:val="en-US"/>
        </w:rPr>
        <w:t>BC</w:t>
      </w:r>
      <w:r w:rsidRPr="00211E4F">
        <w:t xml:space="preserve"> </w:t>
      </w:r>
      <w:r>
        <w:t>поставлены две точки</w:t>
      </w:r>
      <w:r w:rsidRPr="00211E4F">
        <w:t xml:space="preserve"> </w:t>
      </w:r>
      <w:r w:rsidRPr="00CE4637">
        <w:rPr>
          <w:i/>
          <w:lang w:val="en-US"/>
        </w:rPr>
        <w:t>P</w:t>
      </w:r>
      <w:r w:rsidRPr="00211E4F">
        <w:t xml:space="preserve"> </w:t>
      </w:r>
      <w:r>
        <w:t xml:space="preserve">и </w:t>
      </w:r>
      <w:r w:rsidRPr="00CE4637">
        <w:rPr>
          <w:i/>
          <w:lang w:val="en-US"/>
        </w:rPr>
        <w:t>Q</w:t>
      </w:r>
      <w:r w:rsidRPr="00CE4637">
        <w:rPr>
          <w:i/>
        </w:rPr>
        <w:t xml:space="preserve"> </w:t>
      </w:r>
      <w:r>
        <w:t xml:space="preserve">соответственно, причем угол </w:t>
      </w:r>
      <w:r w:rsidRPr="00CE4637">
        <w:rPr>
          <w:i/>
          <w:lang w:val="en-US"/>
        </w:rPr>
        <w:t>AOC</w:t>
      </w:r>
      <w:r w:rsidRPr="00CE4637">
        <w:rPr>
          <w:i/>
        </w:rPr>
        <w:t xml:space="preserve"> </w:t>
      </w:r>
      <w:r>
        <w:t xml:space="preserve">в два раза больше угла  </w:t>
      </w:r>
      <w:r w:rsidRPr="00CE4637">
        <w:rPr>
          <w:i/>
          <w:lang w:val="en-US"/>
        </w:rPr>
        <w:t>POQ</w:t>
      </w:r>
      <w:r w:rsidRPr="00C90E0D">
        <w:t xml:space="preserve">, </w:t>
      </w:r>
      <w:r>
        <w:t xml:space="preserve">где точка </w:t>
      </w:r>
      <w:r w:rsidRPr="00CE4637">
        <w:rPr>
          <w:lang w:val="en-US"/>
        </w:rPr>
        <w:t>O</w:t>
      </w:r>
      <w:r w:rsidRPr="00C90E0D">
        <w:t xml:space="preserve"> </w:t>
      </w:r>
      <w:r w:rsidRPr="00CE4637">
        <w:rPr>
          <w:rFonts w:ascii="Cambria Math" w:hAnsi="Cambria Math"/>
        </w:rPr>
        <w:t>⎯</w:t>
      </w:r>
      <w:r w:rsidRPr="00C90E0D">
        <w:t xml:space="preserve"> </w:t>
      </w:r>
      <w:r>
        <w:t xml:space="preserve">центр описанной окружности. Возможно ли, чтобы периметр треугольника </w:t>
      </w:r>
      <w:r w:rsidRPr="00CE4637">
        <w:rPr>
          <w:i/>
          <w:lang w:val="en-US"/>
        </w:rPr>
        <w:t>PBQ</w:t>
      </w:r>
      <w:r w:rsidRPr="00CE4637">
        <w:rPr>
          <w:i/>
        </w:rPr>
        <w:t xml:space="preserve">  </w:t>
      </w:r>
      <w:r w:rsidRPr="000A0A4D">
        <w:t xml:space="preserve">оказался меньше </w:t>
      </w:r>
      <w:r>
        <w:t xml:space="preserve">длины </w:t>
      </w:r>
      <w:r w:rsidRPr="000A0A4D">
        <w:t>стороны</w:t>
      </w:r>
      <w:r w:rsidRPr="00CE4637">
        <w:rPr>
          <w:i/>
        </w:rPr>
        <w:t xml:space="preserve"> </w:t>
      </w:r>
      <w:r w:rsidRPr="00CE4637">
        <w:rPr>
          <w:i/>
          <w:lang w:val="en-US"/>
        </w:rPr>
        <w:t>AC</w:t>
      </w:r>
      <w:r w:rsidRPr="00527096">
        <w:t>? Ответ</w:t>
      </w:r>
      <w:r>
        <w:t xml:space="preserve"> об</w:t>
      </w:r>
      <w:r w:rsidRPr="00527096">
        <w:t>ъясните.</w:t>
      </w:r>
      <w:r w:rsidRPr="000A0A4D">
        <w:t xml:space="preserve"> </w:t>
      </w:r>
    </w:p>
    <w:p w:rsidR="00BB5DD1" w:rsidRPr="00C6049B" w:rsidRDefault="00BB5DD1" w:rsidP="00064F78">
      <w:pPr>
        <w:jc w:val="right"/>
      </w:pPr>
      <w:r w:rsidRPr="00CE4637">
        <w:rPr>
          <w:b/>
          <w:sz w:val="20"/>
          <w:szCs w:val="20"/>
        </w:rPr>
        <w:t>(7  баллов)</w:t>
      </w:r>
    </w:p>
    <w:p w:rsidR="003C5AF6" w:rsidRPr="00384FA0" w:rsidRDefault="003C5AF6"/>
    <w:p w:rsidR="00915879" w:rsidRPr="00915879" w:rsidRDefault="00915879" w:rsidP="00915879">
      <w:pPr>
        <w:pStyle w:val="a7"/>
        <w:spacing w:line="360" w:lineRule="auto"/>
        <w:ind w:left="714"/>
        <w:jc w:val="both"/>
        <w:rPr>
          <w:b/>
        </w:rPr>
      </w:pPr>
      <w:r w:rsidRPr="00915879">
        <w:rPr>
          <w:b/>
        </w:rPr>
        <w:t xml:space="preserve">Ответ: невозможно. </w:t>
      </w:r>
    </w:p>
    <w:p w:rsidR="00915879" w:rsidRDefault="00915879" w:rsidP="00915879">
      <w:pPr>
        <w:pStyle w:val="a7"/>
        <w:spacing w:line="360" w:lineRule="auto"/>
        <w:ind w:left="714"/>
        <w:jc w:val="both"/>
        <w:rPr>
          <w:b/>
        </w:rPr>
      </w:pPr>
      <w:r>
        <w:rPr>
          <w:b/>
        </w:rPr>
        <w:t xml:space="preserve">Решение: </w:t>
      </w:r>
    </w:p>
    <w:p w:rsidR="00915879" w:rsidRPr="00B52C44" w:rsidRDefault="00B52C44" w:rsidP="00915879">
      <w:pPr>
        <w:pStyle w:val="a7"/>
        <w:spacing w:line="360" w:lineRule="auto"/>
        <w:ind w:left="714"/>
        <w:jc w:val="both"/>
        <w:rPr>
          <w:i/>
        </w:rPr>
      </w:pPr>
      <w:r w:rsidRPr="00B52C44">
        <w:t xml:space="preserve">Построим точки </w:t>
      </w:r>
      <w:r w:rsidRPr="00B52C44">
        <w:rPr>
          <w:i/>
          <w:lang w:val="en-US"/>
        </w:rPr>
        <w:t>K</w:t>
      </w:r>
      <w:r w:rsidRPr="00B52C44">
        <w:t xml:space="preserve"> и </w:t>
      </w:r>
      <w:r w:rsidRPr="00B52C44">
        <w:rPr>
          <w:i/>
          <w:lang w:val="en-US"/>
        </w:rPr>
        <w:t>L</w:t>
      </w:r>
      <w:r w:rsidRPr="00B52C44">
        <w:rPr>
          <w:i/>
        </w:rPr>
        <w:t xml:space="preserve"> </w:t>
      </w:r>
      <w:r w:rsidRPr="00B52C44">
        <w:t>так, что</w:t>
      </w:r>
      <w:r>
        <w:t xml:space="preserve"> </w:t>
      </w:r>
      <w:r w:rsidRPr="00B52C44">
        <w:rPr>
          <w:i/>
          <w:lang w:val="en-US"/>
        </w:rPr>
        <w:t>OK</w:t>
      </w:r>
      <w:r w:rsidRPr="00B52C44">
        <w:rPr>
          <w:i/>
        </w:rPr>
        <w:t xml:space="preserve">= </w:t>
      </w:r>
      <w:r w:rsidRPr="00B52C44">
        <w:rPr>
          <w:i/>
          <w:lang w:val="en-US"/>
        </w:rPr>
        <w:t>OM</w:t>
      </w:r>
      <w:r w:rsidRPr="00B52C44">
        <w:rPr>
          <w:i/>
        </w:rPr>
        <w:t xml:space="preserve">, </w:t>
      </w:r>
      <w:r w:rsidRPr="00B52C44">
        <w:rPr>
          <w:i/>
          <w:lang w:val="en-US"/>
        </w:rPr>
        <w:t>OL</w:t>
      </w:r>
      <w:r w:rsidRPr="00B52C44">
        <w:rPr>
          <w:i/>
        </w:rPr>
        <w:t>=</w:t>
      </w:r>
      <w:r w:rsidRPr="00B52C44">
        <w:rPr>
          <w:i/>
          <w:lang w:val="en-US"/>
        </w:rPr>
        <w:t>ON</w:t>
      </w:r>
      <w:r w:rsidRPr="00B52C44">
        <w:rPr>
          <w:i/>
        </w:rPr>
        <w:t xml:space="preserve"> </w:t>
      </w:r>
      <w:r>
        <w:t xml:space="preserve">и </w:t>
      </w:r>
      <m:oMath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PO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 ∠KOA</m:t>
        </m:r>
      </m:oMath>
      <w:r w:rsidRPr="00B52C44">
        <w:rPr>
          <w:i/>
        </w:rPr>
        <w:t>,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∠</m:t>
        </m:r>
        <m:r>
          <w:rPr>
            <w:rFonts w:ascii="Cambria Math" w:hAnsi="Cambria Math"/>
            <w:lang w:val="en-US"/>
          </w:rPr>
          <m:t>QO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>= ∠COL</m:t>
        </m:r>
      </m:oMath>
      <w:r w:rsidRPr="00B52C44">
        <w:rPr>
          <w:i/>
        </w:rPr>
        <w:t>.</w:t>
      </w:r>
    </w:p>
    <w:p w:rsidR="00B52C44" w:rsidRPr="003E07CA" w:rsidRDefault="003E07CA" w:rsidP="003E07CA">
      <w:pPr>
        <w:pStyle w:val="a7"/>
        <w:spacing w:line="360" w:lineRule="auto"/>
        <w:ind w:left="714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3519281" cy="1927874"/>
            <wp:effectExtent l="19050" t="0" r="4969" b="0"/>
            <wp:docPr id="1" name="Рисунок 0" descr="Рис.-9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-9-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23335" cy="19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C44" w:rsidRDefault="00B52C44" w:rsidP="00E1725F">
      <w:pPr>
        <w:pStyle w:val="a7"/>
        <w:spacing w:line="360" w:lineRule="auto"/>
        <w:ind w:left="714" w:firstLine="702"/>
        <w:jc w:val="both"/>
      </w:pPr>
      <w:r>
        <w:t xml:space="preserve">Треугольник </w:t>
      </w:r>
      <m:oMath>
        <m:r>
          <w:rPr>
            <w:rFonts w:ascii="Cambria Math" w:hAnsi="Cambria Math"/>
          </w:rPr>
          <m:t>KOA</m:t>
        </m:r>
      </m:oMath>
      <w:r>
        <w:t xml:space="preserve"> равен треугольнику </w:t>
      </w:r>
      <m:oMath>
        <m:r>
          <w:rPr>
            <w:rFonts w:ascii="Cambria Math" w:hAnsi="Cambria Math"/>
            <w:lang w:val="en-US"/>
          </w:rPr>
          <m:t>PO</m:t>
        </m:r>
        <m:r>
          <w:rPr>
            <w:rFonts w:ascii="Cambria Math" w:hAnsi="Cambria Math"/>
            <w:lang w:val="en-US"/>
          </w:rPr>
          <m:t>B</m:t>
        </m:r>
      </m:oMath>
      <w:r>
        <w:t xml:space="preserve">, а треугольник </w:t>
      </w:r>
      <m:oMath>
        <m:r>
          <w:rPr>
            <w:rFonts w:ascii="Cambria Math" w:hAnsi="Cambria Math"/>
          </w:rPr>
          <m:t>CO</m:t>
        </m:r>
        <m:r>
          <w:rPr>
            <w:rFonts w:ascii="Cambria Math" w:hAnsi="Cambria Math"/>
            <w:lang w:val="en-US"/>
          </w:rPr>
          <m:t>L</m:t>
        </m:r>
      </m:oMath>
      <w:r>
        <w:t xml:space="preserve"> равен треугольнику </w:t>
      </w:r>
      <m:oMath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  <w:lang w:val="en-US"/>
          </w:rPr>
          <m:t>O</m:t>
        </m:r>
        <m:r>
          <w:rPr>
            <w:rFonts w:ascii="Cambria Math" w:hAnsi="Cambria Math"/>
            <w:lang w:val="en-US"/>
          </w:rPr>
          <m:t>Q</m:t>
        </m:r>
      </m:oMath>
      <w:r w:rsidR="003E07CA" w:rsidRPr="003E07CA">
        <w:t xml:space="preserve"> </w:t>
      </w:r>
      <w:r w:rsidR="003E07CA">
        <w:t xml:space="preserve">по двум сторонам и углу между ними. </w:t>
      </w:r>
      <w:r>
        <w:t xml:space="preserve"> </w:t>
      </w:r>
    </w:p>
    <w:p w:rsidR="00B52C44" w:rsidRDefault="003E07CA" w:rsidP="00915879">
      <w:pPr>
        <w:pStyle w:val="a7"/>
        <w:spacing w:line="360" w:lineRule="auto"/>
        <w:ind w:left="714"/>
        <w:jc w:val="both"/>
        <w:rPr>
          <w:lang w:val="en-US"/>
        </w:rPr>
      </w:pPr>
      <w:r>
        <w:t xml:space="preserve">Так как </w:t>
      </w:r>
      <m:oMath>
        <m:r>
          <w:rPr>
            <w:rFonts w:ascii="Cambria Math" w:hAnsi="Cambria Math"/>
          </w:rPr>
          <m:t xml:space="preserve"> ∠KO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 ∠AOC-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 ∠KOA+ ∠LOC</m:t>
            </m:r>
          </m:e>
        </m:d>
        <m:r>
          <w:rPr>
            <w:rFonts w:ascii="Cambria Math" w:hAnsi="Cambria Math"/>
          </w:rPr>
          <m:t>=∠AOC-∠POQ</m:t>
        </m:r>
      </m:oMath>
      <w:r w:rsidRPr="003E07CA">
        <w:t xml:space="preserve"> </w:t>
      </w:r>
      <w:r>
        <w:t xml:space="preserve">и угол </w:t>
      </w:r>
      <w:r w:rsidRPr="00CE4637">
        <w:rPr>
          <w:i/>
          <w:lang w:val="en-US"/>
        </w:rPr>
        <w:t>AOC</w:t>
      </w:r>
      <w:r w:rsidRPr="00CE4637">
        <w:rPr>
          <w:i/>
        </w:rPr>
        <w:t xml:space="preserve"> </w:t>
      </w:r>
      <w:r>
        <w:t xml:space="preserve">в два раза больше угла  </w:t>
      </w:r>
      <w:r w:rsidRPr="00CE4637">
        <w:rPr>
          <w:i/>
          <w:lang w:val="en-US"/>
        </w:rPr>
        <w:t>POQ</w:t>
      </w:r>
      <w:r>
        <w:rPr>
          <w:i/>
        </w:rPr>
        <w:t xml:space="preserve"> </w:t>
      </w:r>
      <w:r w:rsidRPr="003E07CA">
        <w:t>(</w:t>
      </w:r>
      <w:r>
        <w:t>по условию</w:t>
      </w:r>
      <w:r w:rsidRPr="003E07CA">
        <w:t>)</w:t>
      </w:r>
      <w:r>
        <w:t>, то</w:t>
      </w:r>
      <m:oMath>
        <m:r>
          <w:rPr>
            <w:rFonts w:ascii="Cambria Math" w:hAnsi="Cambria Math"/>
          </w:rPr>
          <m:t xml:space="preserve">  ∠KO</m:t>
        </m:r>
        <m:r>
          <w:rPr>
            <w:rFonts w:ascii="Cambria Math" w:hAnsi="Cambria Math"/>
            <w:lang w:val="en-US"/>
          </w:rPr>
          <m:t>L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∠POQ, </m:t>
        </m:r>
      </m:oMath>
      <w:r w:rsidR="00E1725F">
        <w:t xml:space="preserve"> добавим сюда</w:t>
      </w:r>
      <w:r w:rsidR="00E1725F" w:rsidRPr="00E1725F">
        <w:rPr>
          <w:i/>
        </w:rPr>
        <w:t xml:space="preserve"> </w:t>
      </w:r>
      <w:r w:rsidR="00E1725F" w:rsidRPr="00B52C44">
        <w:rPr>
          <w:i/>
          <w:lang w:val="en-US"/>
        </w:rPr>
        <w:t>OK</w:t>
      </w:r>
      <w:r w:rsidR="00E1725F" w:rsidRPr="00B52C44">
        <w:rPr>
          <w:i/>
        </w:rPr>
        <w:t xml:space="preserve">= </w:t>
      </w:r>
      <w:r w:rsidR="00E1725F" w:rsidRPr="00B52C44">
        <w:rPr>
          <w:i/>
          <w:lang w:val="en-US"/>
        </w:rPr>
        <w:t>OM</w:t>
      </w:r>
      <w:r w:rsidR="00E1725F" w:rsidRPr="00B52C44">
        <w:rPr>
          <w:i/>
        </w:rPr>
        <w:t xml:space="preserve">, </w:t>
      </w:r>
      <w:r w:rsidR="00E1725F" w:rsidRPr="00B52C44">
        <w:rPr>
          <w:i/>
          <w:lang w:val="en-US"/>
        </w:rPr>
        <w:t>OL</w:t>
      </w:r>
      <w:r w:rsidR="00E1725F" w:rsidRPr="00B52C44">
        <w:rPr>
          <w:i/>
        </w:rPr>
        <w:t>=</w:t>
      </w:r>
      <w:r w:rsidR="00E1725F" w:rsidRPr="00B52C44">
        <w:rPr>
          <w:i/>
          <w:lang w:val="en-US"/>
        </w:rPr>
        <w:t>ON</w:t>
      </w:r>
      <w:r w:rsidR="00E1725F">
        <w:rPr>
          <w:i/>
        </w:rPr>
        <w:t xml:space="preserve">, </w:t>
      </w:r>
      <w:r w:rsidR="00E1725F" w:rsidRPr="00E1725F">
        <w:t>получим</w:t>
      </w:r>
      <w:r w:rsidR="00E1725F">
        <w:t>, что</w:t>
      </w:r>
      <w:r w:rsidR="00E1725F" w:rsidRPr="00E1725F">
        <w:t xml:space="preserve"> </w:t>
      </w:r>
      <w:r w:rsidR="00E1725F">
        <w:t xml:space="preserve">треугольник </w:t>
      </w:r>
      <m:oMath>
        <m:r>
          <w:rPr>
            <w:rFonts w:ascii="Cambria Math" w:hAnsi="Cambria Math"/>
          </w:rPr>
          <m:t>KO</m:t>
        </m:r>
        <m:r>
          <w:rPr>
            <w:rFonts w:ascii="Cambria Math" w:hAnsi="Cambria Math"/>
            <w:lang w:val="en-US"/>
          </w:rPr>
          <m:t>L</m:t>
        </m:r>
      </m:oMath>
      <w:r w:rsidR="00E1725F">
        <w:t xml:space="preserve"> равен треугольнику </w:t>
      </w:r>
      <m:oMath>
        <m:r>
          <w:rPr>
            <w:rFonts w:ascii="Cambria Math" w:hAnsi="Cambria Math"/>
            <w:lang w:val="en-US"/>
          </w:rPr>
          <m:t>POQ</m:t>
        </m:r>
      </m:oMath>
      <w:r w:rsidR="00E1725F" w:rsidRPr="00E1725F">
        <w:t xml:space="preserve">. </w:t>
      </w:r>
      <w:r w:rsidR="00E1725F">
        <w:t xml:space="preserve">Следовательно, </w:t>
      </w:r>
      <m:oMath>
        <m:r>
          <w:rPr>
            <w:rFonts w:ascii="Cambria Math" w:hAnsi="Cambria Math"/>
          </w:rPr>
          <m:t>KL=PQ</m:t>
        </m:r>
      </m:oMath>
      <w:r w:rsidR="00E1725F">
        <w:rPr>
          <w:lang w:val="en-US"/>
        </w:rPr>
        <w:t>.</w:t>
      </w:r>
    </w:p>
    <w:p w:rsidR="00E1725F" w:rsidRDefault="00E1725F" w:rsidP="00915879">
      <w:pPr>
        <w:pStyle w:val="a7"/>
        <w:spacing w:line="360" w:lineRule="auto"/>
        <w:ind w:left="714"/>
        <w:jc w:val="both"/>
      </w:pPr>
      <w:r>
        <w:rPr>
          <w:lang w:val="en-US"/>
        </w:rPr>
        <w:tab/>
      </w:r>
      <w:r>
        <w:t xml:space="preserve">Тогда периметр треугольника </w:t>
      </w:r>
      <w:r w:rsidRPr="00CE4637">
        <w:rPr>
          <w:i/>
          <w:lang w:val="en-US"/>
        </w:rPr>
        <w:t>PBQ</w:t>
      </w:r>
      <w:r w:rsidRPr="00CE4637">
        <w:rPr>
          <w:i/>
        </w:rPr>
        <w:t xml:space="preserve">  </w:t>
      </w:r>
      <w:r w:rsidRPr="00E1725F">
        <w:t>равен:</w:t>
      </w:r>
    </w:p>
    <w:p w:rsidR="003F4DF5" w:rsidRPr="00CA4EBB" w:rsidRDefault="00E1725F" w:rsidP="00CA4EBB">
      <w:pPr>
        <w:pStyle w:val="a7"/>
        <w:spacing w:line="360" w:lineRule="auto"/>
        <w:ind w:left="714"/>
        <w:jc w:val="both"/>
        <w:rPr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PBQ</m:t>
              </m:r>
            </m:sub>
          </m:sSub>
          <m:r>
            <w:rPr>
              <w:rFonts w:ascii="Cambria Math" w:hAnsi="Cambria Math"/>
            </w:rPr>
            <m:t>=BQ+PQ+BQ=AK+KL+LC≥AC.</m:t>
          </m:r>
        </m:oMath>
      </m:oMathPara>
    </w:p>
    <w:p w:rsidR="00CA4EBB" w:rsidRPr="00B441EC" w:rsidRDefault="00CA4EBB" w:rsidP="00CA4EBB">
      <w:pPr>
        <w:jc w:val="center"/>
        <w:rPr>
          <w:b/>
        </w:rPr>
      </w:pPr>
      <w:r w:rsidRPr="00F97F84">
        <w:rPr>
          <w:b/>
        </w:rPr>
        <w:lastRenderedPageBreak/>
        <w:t>Критерии оценивания приведены в таблице:</w:t>
      </w:r>
    </w:p>
    <w:p w:rsidR="00CA4EBB" w:rsidRPr="00B441EC" w:rsidRDefault="00CA4EBB" w:rsidP="00CA4EBB">
      <w:pPr>
        <w:rPr>
          <w:b/>
        </w:rPr>
      </w:pPr>
    </w:p>
    <w:tbl>
      <w:tblPr>
        <w:tblStyle w:val="af"/>
        <w:tblW w:w="9072" w:type="dxa"/>
        <w:tblInd w:w="817" w:type="dxa"/>
        <w:tblLook w:val="04A0"/>
      </w:tblPr>
      <w:tblGrid>
        <w:gridCol w:w="862"/>
        <w:gridCol w:w="8210"/>
      </w:tblGrid>
      <w:tr w:rsidR="00CA4EBB" w:rsidRPr="00F97F84" w:rsidTr="00FD2B96">
        <w:tc>
          <w:tcPr>
            <w:tcW w:w="437" w:type="dxa"/>
          </w:tcPr>
          <w:p w:rsidR="00CA4EBB" w:rsidRPr="00F97F84" w:rsidRDefault="00CA4EBB" w:rsidP="00FD2B96">
            <w:pPr>
              <w:jc w:val="center"/>
            </w:pPr>
            <w:r w:rsidRPr="00F97F84">
              <w:t>Баллы</w:t>
            </w:r>
          </w:p>
        </w:tc>
        <w:tc>
          <w:tcPr>
            <w:tcW w:w="8635" w:type="dxa"/>
          </w:tcPr>
          <w:p w:rsidR="00CA4EBB" w:rsidRPr="00F97F84" w:rsidRDefault="00CA4EBB" w:rsidP="00FD2B96">
            <w:pPr>
              <w:jc w:val="center"/>
            </w:pPr>
            <w:r w:rsidRPr="00F97F84">
              <w:t>Критерии оценивания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Полное обоснованное решение.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Обоснованное решение с несущественными недочетами.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в большей степени решена, чем не решена, например, верно рассмотрен один из двух (более сложный) существенных случаев.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2-3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Задача не решена, но приведены формулы, чертежи, соображения или доказаны некоторые вспомогательные утверждения, имеющие отношение к решению задачи.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 xml:space="preserve">Задача не решена, но предпринята попытка решения, рассмотрены, например, отдельные (частные) случаи при отсутствии решения или при ошибочном решении. </w:t>
            </w:r>
          </w:p>
        </w:tc>
      </w:tr>
      <w:tr w:rsidR="00CA4EBB" w:rsidRPr="00FC2732" w:rsidTr="00FD2B96">
        <w:tc>
          <w:tcPr>
            <w:tcW w:w="437" w:type="dxa"/>
          </w:tcPr>
          <w:p w:rsidR="00CA4EBB" w:rsidRPr="00FC2732" w:rsidRDefault="00CA4EBB" w:rsidP="00FD2B96">
            <w:pPr>
              <w:jc w:val="center"/>
              <w:rPr>
                <w:b/>
                <w:sz w:val="20"/>
                <w:szCs w:val="20"/>
              </w:rPr>
            </w:pPr>
            <w:r w:rsidRPr="00FC273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635" w:type="dxa"/>
          </w:tcPr>
          <w:p w:rsidR="00CA4EBB" w:rsidRPr="00FC2732" w:rsidRDefault="00CA4EBB" w:rsidP="00FD2B96">
            <w:pPr>
              <w:jc w:val="both"/>
              <w:rPr>
                <w:sz w:val="20"/>
                <w:szCs w:val="20"/>
              </w:rPr>
            </w:pPr>
            <w:r w:rsidRPr="00FC2732">
              <w:rPr>
                <w:sz w:val="20"/>
                <w:szCs w:val="20"/>
              </w:rPr>
              <w:t>Решение отсутствует, либо решение не соответствует ни одному из критериев, перечисленных выше.</w:t>
            </w:r>
          </w:p>
        </w:tc>
      </w:tr>
    </w:tbl>
    <w:p w:rsidR="00CA4EBB" w:rsidRPr="00F167BE" w:rsidRDefault="00CA4EBB" w:rsidP="00CA4EBB"/>
    <w:p w:rsidR="00BB5DD1" w:rsidRPr="00B52C44" w:rsidRDefault="00BB5DD1"/>
    <w:sectPr w:rsidR="00BB5DD1" w:rsidRPr="00B52C44" w:rsidSect="00301417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CC" w:rsidRDefault="00220FCC" w:rsidP="007309BC">
      <w:r>
        <w:separator/>
      </w:r>
    </w:p>
  </w:endnote>
  <w:endnote w:type="continuationSeparator" w:id="1">
    <w:p w:rsidR="00220FCC" w:rsidRDefault="00220FCC" w:rsidP="00730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CC" w:rsidRDefault="00220FCC" w:rsidP="007309BC">
      <w:r>
        <w:separator/>
      </w:r>
    </w:p>
  </w:footnote>
  <w:footnote w:type="continuationSeparator" w:id="1">
    <w:p w:rsidR="00220FCC" w:rsidRDefault="00220FCC" w:rsidP="00730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44" w:rsidRDefault="00B52C44" w:rsidP="007309BC">
    <w:pPr>
      <w:pStyle w:val="ab"/>
      <w:jc w:val="right"/>
    </w:pPr>
    <w:r>
      <w:t>Ответы и Решения, 9 класс, Заключительный этап 2020-2021.</w:t>
    </w:r>
  </w:p>
  <w:p w:rsidR="00B52C44" w:rsidRDefault="00B52C4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42"/>
    <w:multiLevelType w:val="hybridMultilevel"/>
    <w:tmpl w:val="DD9AF3C6"/>
    <w:lvl w:ilvl="0" w:tplc="ED7C601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D804C180"/>
    <w:lvl w:ilvl="0" w:tplc="D16003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486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80E"/>
    <w:multiLevelType w:val="hybridMultilevel"/>
    <w:tmpl w:val="1CECEC84"/>
    <w:lvl w:ilvl="0" w:tplc="75B623D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D3A49ED"/>
    <w:multiLevelType w:val="hybridMultilevel"/>
    <w:tmpl w:val="C80E70BC"/>
    <w:lvl w:ilvl="0" w:tplc="605656FE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C3602B"/>
    <w:multiLevelType w:val="hybridMultilevel"/>
    <w:tmpl w:val="4F1A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DD1"/>
    <w:rsid w:val="00064F78"/>
    <w:rsid w:val="00065918"/>
    <w:rsid w:val="000825DD"/>
    <w:rsid w:val="00087F42"/>
    <w:rsid w:val="0010536E"/>
    <w:rsid w:val="00135726"/>
    <w:rsid w:val="001627BF"/>
    <w:rsid w:val="001C74B3"/>
    <w:rsid w:val="001F1682"/>
    <w:rsid w:val="001F17BA"/>
    <w:rsid w:val="0021583A"/>
    <w:rsid w:val="00220FCC"/>
    <w:rsid w:val="00225C23"/>
    <w:rsid w:val="00250657"/>
    <w:rsid w:val="002616BA"/>
    <w:rsid w:val="00294D56"/>
    <w:rsid w:val="002C5450"/>
    <w:rsid w:val="002F63C6"/>
    <w:rsid w:val="00301417"/>
    <w:rsid w:val="00384FA0"/>
    <w:rsid w:val="003C5AF6"/>
    <w:rsid w:val="003E07CA"/>
    <w:rsid w:val="003E2ECF"/>
    <w:rsid w:val="003E50A0"/>
    <w:rsid w:val="003F4DF5"/>
    <w:rsid w:val="00401D09"/>
    <w:rsid w:val="0040498B"/>
    <w:rsid w:val="00413768"/>
    <w:rsid w:val="0044452A"/>
    <w:rsid w:val="004A3DE4"/>
    <w:rsid w:val="004B6966"/>
    <w:rsid w:val="004D4440"/>
    <w:rsid w:val="00552560"/>
    <w:rsid w:val="005B14A6"/>
    <w:rsid w:val="005D063B"/>
    <w:rsid w:val="00604025"/>
    <w:rsid w:val="00605574"/>
    <w:rsid w:val="00645E1D"/>
    <w:rsid w:val="00681795"/>
    <w:rsid w:val="006E2E13"/>
    <w:rsid w:val="00714EFC"/>
    <w:rsid w:val="00722D67"/>
    <w:rsid w:val="007309BC"/>
    <w:rsid w:val="00741380"/>
    <w:rsid w:val="00762378"/>
    <w:rsid w:val="00786E25"/>
    <w:rsid w:val="007A7154"/>
    <w:rsid w:val="007C01A1"/>
    <w:rsid w:val="007C34AB"/>
    <w:rsid w:val="007D5C22"/>
    <w:rsid w:val="007F5FB3"/>
    <w:rsid w:val="00822E31"/>
    <w:rsid w:val="008B6E2A"/>
    <w:rsid w:val="008C13E6"/>
    <w:rsid w:val="008D3E34"/>
    <w:rsid w:val="00915879"/>
    <w:rsid w:val="00946928"/>
    <w:rsid w:val="009B383D"/>
    <w:rsid w:val="009C783A"/>
    <w:rsid w:val="00A13369"/>
    <w:rsid w:val="00A2134E"/>
    <w:rsid w:val="00A24C34"/>
    <w:rsid w:val="00B178A1"/>
    <w:rsid w:val="00B46770"/>
    <w:rsid w:val="00B52C44"/>
    <w:rsid w:val="00B5352B"/>
    <w:rsid w:val="00B547D7"/>
    <w:rsid w:val="00B75F5A"/>
    <w:rsid w:val="00B902E6"/>
    <w:rsid w:val="00BB5DD1"/>
    <w:rsid w:val="00BC5BC3"/>
    <w:rsid w:val="00BE5F20"/>
    <w:rsid w:val="00C006E3"/>
    <w:rsid w:val="00C03E8C"/>
    <w:rsid w:val="00C6049B"/>
    <w:rsid w:val="00C85488"/>
    <w:rsid w:val="00CA4EBB"/>
    <w:rsid w:val="00CB4413"/>
    <w:rsid w:val="00CE4637"/>
    <w:rsid w:val="00D90C16"/>
    <w:rsid w:val="00DA2078"/>
    <w:rsid w:val="00DD745C"/>
    <w:rsid w:val="00DE586E"/>
    <w:rsid w:val="00E1725F"/>
    <w:rsid w:val="00E93FB5"/>
    <w:rsid w:val="00EF7E51"/>
    <w:rsid w:val="00F12F82"/>
    <w:rsid w:val="00F43C27"/>
    <w:rsid w:val="00F9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E58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86E"/>
    <w:rPr>
      <w:rFonts w:ascii="Tahoma" w:eastAsia="Times New Roman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604025"/>
    <w:rPr>
      <w:color w:val="808080"/>
    </w:rPr>
  </w:style>
  <w:style w:type="paragraph" w:styleId="ab">
    <w:name w:val="header"/>
    <w:basedOn w:val="a"/>
    <w:link w:val="ac"/>
    <w:uiPriority w:val="99"/>
    <w:unhideWhenUsed/>
    <w:rsid w:val="007309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09BC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7309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309BC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CA4E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юрий</cp:lastModifiedBy>
  <cp:revision>17</cp:revision>
  <dcterms:created xsi:type="dcterms:W3CDTF">2021-03-28T17:49:00Z</dcterms:created>
  <dcterms:modified xsi:type="dcterms:W3CDTF">2021-03-28T19:48:00Z</dcterms:modified>
</cp:coreProperties>
</file>