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EE" w:rsidRDefault="00D836EE" w:rsidP="00D836EE">
      <w:pPr>
        <w:jc w:val="center"/>
        <w:rPr>
          <w:rFonts w:ascii="Times New Roman" w:hAnsi="Times New Roman" w:cs="Times New Roman"/>
          <w:sz w:val="24"/>
          <w:szCs w:val="24"/>
        </w:rPr>
      </w:pPr>
      <w:r w:rsidRPr="006667F6">
        <w:rPr>
          <w:rFonts w:ascii="Times New Roman" w:hAnsi="Times New Roman" w:cs="Times New Roman"/>
          <w:sz w:val="24"/>
          <w:szCs w:val="24"/>
        </w:rPr>
        <w:t>Ответы к заданиям второго этапа по литературе.</w:t>
      </w:r>
      <w:r>
        <w:rPr>
          <w:rFonts w:ascii="Times New Roman" w:hAnsi="Times New Roman" w:cs="Times New Roman"/>
          <w:sz w:val="24"/>
          <w:szCs w:val="24"/>
        </w:rPr>
        <w:t xml:space="preserve"> 2020-2021 учебный год</w:t>
      </w:r>
    </w:p>
    <w:p w:rsidR="00D836EE" w:rsidRDefault="00D836EE" w:rsidP="00D836EE">
      <w:pPr>
        <w:jc w:val="both"/>
        <w:rPr>
          <w:rFonts w:ascii="Times New Roman" w:hAnsi="Times New Roman" w:cs="Times New Roman"/>
          <w:sz w:val="24"/>
          <w:szCs w:val="24"/>
        </w:rPr>
      </w:pPr>
      <w:r>
        <w:rPr>
          <w:rFonts w:ascii="Times New Roman" w:hAnsi="Times New Roman" w:cs="Times New Roman"/>
          <w:sz w:val="24"/>
          <w:szCs w:val="24"/>
        </w:rPr>
        <w:t>8-9 классы. 1 вариант.</w:t>
      </w:r>
    </w:p>
    <w:p w:rsidR="00D836EE" w:rsidRDefault="00D836EE" w:rsidP="00D836EE">
      <w:pPr>
        <w:pStyle w:val="a3"/>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Пушкин А.С. Соловей и роза. Жуковский В.А. Мотылек и цветы. Толстой А.К. «Колокольчики мои…». Аксаков С.Т. Аленький цветочек. Гаршин В.М. Красный цветок. Чехов А.П. Цветы запоздалые. Андреев Л.Н. Цветы под ногою. Бажов П.П. Каменный цветок. Платонов А.П. Неизвестный цветок. Паустовский К.Г. Заботливый цветок. Пришвин М.М. Незабудки. Катаев В.П. Цветик-</w:t>
      </w:r>
      <w:proofErr w:type="spellStart"/>
      <w:r>
        <w:rPr>
          <w:rFonts w:ascii="Times New Roman" w:hAnsi="Times New Roman" w:cs="Times New Roman"/>
          <w:sz w:val="24"/>
          <w:szCs w:val="24"/>
        </w:rPr>
        <w:t>семицветик</w:t>
      </w:r>
      <w:proofErr w:type="spellEnd"/>
      <w:r>
        <w:rPr>
          <w:rFonts w:ascii="Times New Roman" w:hAnsi="Times New Roman" w:cs="Times New Roman"/>
          <w:sz w:val="24"/>
          <w:szCs w:val="24"/>
        </w:rPr>
        <w:t>. Вампилов А.В. Цветы и годы.</w:t>
      </w:r>
    </w:p>
    <w:p w:rsidR="00D836EE" w:rsidRDefault="00D836EE" w:rsidP="00D836EE">
      <w:pPr>
        <w:pStyle w:val="a3"/>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Рылеев К.Ф., Кюхельбекер В.К., Одоевский А.И., Бестужев-Марлинский А.А.,  Бестужев Н.А., </w:t>
      </w:r>
      <w:proofErr w:type="spellStart"/>
      <w:r>
        <w:rPr>
          <w:rFonts w:ascii="Times New Roman" w:hAnsi="Times New Roman" w:cs="Times New Roman"/>
          <w:sz w:val="24"/>
          <w:szCs w:val="24"/>
        </w:rPr>
        <w:t>Пущин</w:t>
      </w:r>
      <w:proofErr w:type="spellEnd"/>
      <w:r>
        <w:rPr>
          <w:rFonts w:ascii="Times New Roman" w:hAnsi="Times New Roman" w:cs="Times New Roman"/>
          <w:sz w:val="24"/>
          <w:szCs w:val="24"/>
        </w:rPr>
        <w:t xml:space="preserve"> И.И. </w:t>
      </w:r>
    </w:p>
    <w:p w:rsidR="00D836EE" w:rsidRDefault="00D836EE" w:rsidP="00D836EE">
      <w:pPr>
        <w:pStyle w:val="a3"/>
        <w:numPr>
          <w:ilvl w:val="0"/>
          <w:numId w:val="1"/>
        </w:numPr>
        <w:spacing w:after="0" w:line="240" w:lineRule="auto"/>
        <w:ind w:left="284" w:hanging="284"/>
        <w:jc w:val="both"/>
        <w:rPr>
          <w:rFonts w:ascii="Times New Roman" w:hAnsi="Times New Roman" w:cs="Times New Roman"/>
          <w:sz w:val="24"/>
          <w:szCs w:val="24"/>
        </w:rPr>
      </w:pPr>
      <w:r w:rsidRPr="002571CF">
        <w:rPr>
          <w:rFonts w:ascii="Times New Roman" w:hAnsi="Times New Roman" w:cs="Times New Roman"/>
          <w:sz w:val="24"/>
          <w:szCs w:val="24"/>
        </w:rPr>
        <w:t>Без </w:t>
      </w:r>
      <w:r w:rsidRPr="002571CF">
        <w:rPr>
          <w:rFonts w:ascii="Times New Roman" w:hAnsi="Times New Roman" w:cs="Times New Roman"/>
          <w:bCs/>
          <w:sz w:val="24"/>
          <w:szCs w:val="24"/>
        </w:rPr>
        <w:t>труда</w:t>
      </w:r>
      <w:r w:rsidRPr="002571CF">
        <w:rPr>
          <w:rFonts w:ascii="Times New Roman" w:hAnsi="Times New Roman" w:cs="Times New Roman"/>
          <w:sz w:val="24"/>
          <w:szCs w:val="24"/>
        </w:rPr>
        <w:t> не вынешь и рыбку из пруда. Воля и </w:t>
      </w:r>
      <w:r w:rsidRPr="002571CF">
        <w:rPr>
          <w:rFonts w:ascii="Times New Roman" w:hAnsi="Times New Roman" w:cs="Times New Roman"/>
          <w:bCs/>
          <w:sz w:val="24"/>
          <w:szCs w:val="24"/>
        </w:rPr>
        <w:t>труд</w:t>
      </w:r>
      <w:r w:rsidRPr="002571CF">
        <w:rPr>
          <w:rFonts w:ascii="Times New Roman" w:hAnsi="Times New Roman" w:cs="Times New Roman"/>
          <w:sz w:val="24"/>
          <w:szCs w:val="24"/>
        </w:rPr>
        <w:t> дивные всходы дают. Делу – время, потехе – час.</w:t>
      </w:r>
      <w:r w:rsidRPr="002571CF">
        <w:t xml:space="preserve"> </w:t>
      </w:r>
      <w:r w:rsidRPr="002571CF">
        <w:rPr>
          <w:rFonts w:ascii="Times New Roman" w:hAnsi="Times New Roman" w:cs="Times New Roman"/>
          <w:sz w:val="24"/>
          <w:szCs w:val="24"/>
        </w:rPr>
        <w:t>Землю красит солнце, а человека — труд</w:t>
      </w:r>
      <w:r>
        <w:rPr>
          <w:rFonts w:ascii="Times New Roman" w:hAnsi="Times New Roman" w:cs="Times New Roman"/>
          <w:sz w:val="24"/>
          <w:szCs w:val="24"/>
        </w:rPr>
        <w:t>.</w:t>
      </w:r>
      <w:r w:rsidRPr="002571CF">
        <w:rPr>
          <w:rFonts w:ascii="Times New Roman" w:hAnsi="Times New Roman" w:cs="Times New Roman"/>
          <w:sz w:val="24"/>
          <w:szCs w:val="24"/>
        </w:rPr>
        <w:t xml:space="preserve"> Какие труды, такие и плоды. Терпенье и труд все перетрут. Труд</w:t>
      </w:r>
      <w:r>
        <w:rPr>
          <w:rFonts w:ascii="Times New Roman" w:hAnsi="Times New Roman" w:cs="Times New Roman"/>
          <w:sz w:val="24"/>
          <w:szCs w:val="24"/>
        </w:rPr>
        <w:t xml:space="preserve"> человека кормит, а лень портит и др. </w:t>
      </w:r>
    </w:p>
    <w:p w:rsidR="00D836EE" w:rsidRDefault="00D836EE" w:rsidP="00D836EE">
      <w:pPr>
        <w:pStyle w:val="a3"/>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Ремарка – пояснения, которыми драматург предваряет или сопровождает ход действия в пьесе. Ремарки встречаются в следующих произведениях: Фонвизин Д.И. Комедия «Недоросль». Грибоедов А.С. Комедия «Горе от ума». Пушкин А.С. «Маленькие трагедии», драма «Борис Годунов». Лермонтов М.Ю. Драма «Маскарад». Гоголь Н.В. Комедия «Ревизор». Островский А.Н. Драмы «Гроза», «Бесприданница». Чехов А.П. Комедия «Вишневый сад». Горький М. Драма «На дне» и др.</w:t>
      </w:r>
    </w:p>
    <w:p w:rsidR="00D836EE" w:rsidRDefault="00D836EE" w:rsidP="00D836EE">
      <w:pPr>
        <w:pStyle w:val="a3"/>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 д, 2 – г, 3 – а, 4 – в, 5 – б. 1. Карамзин Н.М. «Письма русского путешественника». 2. Пушкин А.С. «Пиковая дама». 3. Бунин И.А. «Листопад». 4. Горький М. «Детство». Шукшин В.М. «Калина красная».</w:t>
      </w:r>
    </w:p>
    <w:p w:rsidR="00D836EE" w:rsidRDefault="00D836EE" w:rsidP="00D836EE">
      <w:pPr>
        <w:pStyle w:val="a3"/>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А – Б («Пророк»). Б – Г («Когда волнуется желтеющая нива»). В – А («Молитва»). Г – Д («Русалка»). Д – В («Дары Терека»). </w:t>
      </w:r>
    </w:p>
    <w:p w:rsidR="00D836EE" w:rsidRDefault="00D836EE" w:rsidP="00D836EE">
      <w:pPr>
        <w:pStyle w:val="a3"/>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Засчитывается </w:t>
      </w:r>
      <w:bookmarkStart w:id="0" w:name="_GoBack"/>
      <w:r w:rsidR="00EE195C" w:rsidRPr="00EE195C">
        <w:rPr>
          <w:rFonts w:ascii="Times New Roman" w:eastAsia="Times New Roman" w:hAnsi="Times New Roman" w:cs="Times New Roman"/>
          <w:sz w:val="24"/>
          <w:szCs w:val="24"/>
          <w:lang w:eastAsia="ru-RU"/>
        </w:rPr>
        <w:t>сайт (блог) в интернете, посвященный художественной литературе.</w:t>
      </w:r>
      <w:bookmarkEnd w:id="0"/>
    </w:p>
    <w:p w:rsidR="00D836EE" w:rsidRDefault="00D836EE" w:rsidP="00D836EE">
      <w:pPr>
        <w:pStyle w:val="a3"/>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А) Фонвизин Д.И. Б) Тургенев И.С. В) Булгаков М.А. Г) Шолохов М.А.</w:t>
      </w:r>
    </w:p>
    <w:p w:rsidR="00D836EE" w:rsidRDefault="00D836EE" w:rsidP="00D836EE">
      <w:pPr>
        <w:pStyle w:val="a3"/>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Пушкин А.С. «Капитанская дочка». В-А-Б. Паустовский К.Г. «Телеграмма». А-В-Б. Абрамов Ф.А. «О чем плачут лошади». Б-А-В.</w:t>
      </w:r>
    </w:p>
    <w:p w:rsidR="00D836EE" w:rsidRDefault="00D836EE" w:rsidP="00D836EE">
      <w:pPr>
        <w:pStyle w:val="a3"/>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В тексте известного литературоведа речь идет об изображении «маленького человека» в русской литературе – Акакия Акакиевича </w:t>
      </w:r>
      <w:proofErr w:type="spellStart"/>
      <w:r>
        <w:rPr>
          <w:rFonts w:ascii="Times New Roman" w:hAnsi="Times New Roman" w:cs="Times New Roman"/>
          <w:sz w:val="24"/>
          <w:szCs w:val="24"/>
        </w:rPr>
        <w:t>Башмачкина</w:t>
      </w:r>
      <w:proofErr w:type="spellEnd"/>
      <w:r>
        <w:rPr>
          <w:rFonts w:ascii="Times New Roman" w:hAnsi="Times New Roman" w:cs="Times New Roman"/>
          <w:sz w:val="24"/>
          <w:szCs w:val="24"/>
        </w:rPr>
        <w:t xml:space="preserve"> – героя повести Н.В. Гоголя «Шинель». Внимание к судьбе «униженных и оскорбленных» составляет важнейшую национальную особенность русской литературы. Ведущий пафос творчества Гоголя, по мнению Д.Н. </w:t>
      </w:r>
      <w:proofErr w:type="spellStart"/>
      <w:r>
        <w:rPr>
          <w:rFonts w:ascii="Times New Roman" w:hAnsi="Times New Roman" w:cs="Times New Roman"/>
          <w:sz w:val="24"/>
          <w:szCs w:val="24"/>
        </w:rPr>
        <w:t>Овсянико</w:t>
      </w:r>
      <w:proofErr w:type="spellEnd"/>
      <w:r>
        <w:rPr>
          <w:rFonts w:ascii="Times New Roman" w:hAnsi="Times New Roman" w:cs="Times New Roman"/>
          <w:sz w:val="24"/>
          <w:szCs w:val="24"/>
        </w:rPr>
        <w:t>-Куликовского, видится в глубоком сострадании и жалости автора к герою. Исследователь обращает внимание на сочетание «смеха и затаенной скорби» как отличительной черте таланта Н.В. гоголя. Я согласна с автором данного отрывка, который акцентирует внимание на гуманистическом изображении человека в русской литературе.</w:t>
      </w:r>
    </w:p>
    <w:p w:rsidR="00D836EE" w:rsidRDefault="00D836EE" w:rsidP="00D836EE">
      <w:pPr>
        <w:spacing w:after="0" w:line="240" w:lineRule="auto"/>
        <w:jc w:val="both"/>
        <w:rPr>
          <w:rFonts w:ascii="Times New Roman" w:hAnsi="Times New Roman" w:cs="Times New Roman"/>
          <w:sz w:val="24"/>
          <w:szCs w:val="24"/>
        </w:rPr>
      </w:pPr>
    </w:p>
    <w:p w:rsidR="00D836EE" w:rsidRDefault="00D836EE" w:rsidP="00D836EE">
      <w:pPr>
        <w:pStyle w:val="a4"/>
        <w:shd w:val="clear" w:color="auto" w:fill="FFFFFF"/>
        <w:spacing w:before="0" w:beforeAutospacing="0" w:after="0" w:afterAutospacing="0"/>
        <w:ind w:left="284"/>
        <w:jc w:val="both"/>
        <w:rPr>
          <w:color w:val="000000"/>
        </w:rPr>
      </w:pPr>
      <w:r>
        <w:rPr>
          <w:color w:val="000000"/>
        </w:rPr>
        <w:t>10 класс. 1 вариант.</w:t>
      </w:r>
    </w:p>
    <w:p w:rsidR="00D836EE" w:rsidRDefault="00D836EE" w:rsidP="00D836EE">
      <w:pPr>
        <w:pStyle w:val="a4"/>
        <w:shd w:val="clear" w:color="auto" w:fill="FFFFFF"/>
        <w:spacing w:before="0" w:beforeAutospacing="0" w:after="0" w:afterAutospacing="0"/>
        <w:ind w:left="284" w:hanging="284"/>
        <w:jc w:val="both"/>
        <w:rPr>
          <w:color w:val="000000"/>
        </w:rPr>
      </w:pPr>
    </w:p>
    <w:p w:rsidR="00D836EE" w:rsidRDefault="00D836EE" w:rsidP="00D836EE">
      <w:pPr>
        <w:pStyle w:val="a4"/>
        <w:numPr>
          <w:ilvl w:val="0"/>
          <w:numId w:val="2"/>
        </w:numPr>
        <w:shd w:val="clear" w:color="auto" w:fill="FFFFFF"/>
        <w:spacing w:before="0" w:beforeAutospacing="0" w:after="0" w:afterAutospacing="0"/>
        <w:ind w:left="426" w:hanging="426"/>
        <w:jc w:val="both"/>
        <w:rPr>
          <w:color w:val="000000"/>
        </w:rPr>
      </w:pPr>
      <w:r>
        <w:rPr>
          <w:color w:val="000000"/>
        </w:rPr>
        <w:t xml:space="preserve">Ломоносов М.В. Письмо о пользе стекла. Карамзин Н.М. Письма русского путешественника. Пушкин А.С. Сожженное письмо, Роман в письмах. Гоголь Н.В. Выбранные места из переписки с друзьями. Герцен А.И. Письма из Франции и Италии. Чехов А.П. Письмо ученому соседу.  Маяковский В.В. Письмо Татьяне Яковлевой. Есенин С.А. Письмо матери. Письмо от матери. Письмо к женщине. Лихачев Д.С. Письма о добром и </w:t>
      </w:r>
      <w:proofErr w:type="gramStart"/>
      <w:r>
        <w:rPr>
          <w:color w:val="000000"/>
        </w:rPr>
        <w:t>прекрасном</w:t>
      </w:r>
      <w:proofErr w:type="gramEnd"/>
      <w:r>
        <w:rPr>
          <w:color w:val="000000"/>
        </w:rPr>
        <w:t xml:space="preserve"> и др.</w:t>
      </w:r>
    </w:p>
    <w:p w:rsidR="00D836EE" w:rsidRDefault="00D836EE" w:rsidP="00D836EE">
      <w:pPr>
        <w:pStyle w:val="a4"/>
        <w:numPr>
          <w:ilvl w:val="0"/>
          <w:numId w:val="2"/>
        </w:numPr>
        <w:shd w:val="clear" w:color="auto" w:fill="FFFFFF"/>
        <w:spacing w:before="0" w:beforeAutospacing="0" w:after="0" w:afterAutospacing="0"/>
        <w:ind w:left="426" w:hanging="426"/>
        <w:jc w:val="both"/>
        <w:rPr>
          <w:color w:val="000000"/>
        </w:rPr>
      </w:pPr>
      <w:r>
        <w:rPr>
          <w:color w:val="000000"/>
        </w:rPr>
        <w:t xml:space="preserve">Белинский В.Г., Добролюбов Н.А., Писарев Д.И., Чернышевский Н.Г., Григорьев А.А., Страхов Н.Н., Соловьев В.С., Розанов В.В., Аннинский Л.А., Иванова Н.Б., </w:t>
      </w:r>
      <w:proofErr w:type="spellStart"/>
      <w:r>
        <w:rPr>
          <w:color w:val="000000"/>
        </w:rPr>
        <w:t>Липовецкий</w:t>
      </w:r>
      <w:proofErr w:type="spellEnd"/>
      <w:r>
        <w:rPr>
          <w:color w:val="000000"/>
        </w:rPr>
        <w:t xml:space="preserve"> М.Н., Быков Д.Л. и др. </w:t>
      </w:r>
    </w:p>
    <w:p w:rsidR="00D836EE" w:rsidRDefault="00D836EE" w:rsidP="00D836EE">
      <w:pPr>
        <w:pStyle w:val="a4"/>
        <w:numPr>
          <w:ilvl w:val="0"/>
          <w:numId w:val="2"/>
        </w:numPr>
        <w:shd w:val="clear" w:color="auto" w:fill="FFFFFF"/>
        <w:spacing w:before="0" w:beforeAutospacing="0" w:after="0" w:afterAutospacing="0"/>
        <w:ind w:left="426" w:hanging="426"/>
        <w:jc w:val="both"/>
        <w:rPr>
          <w:color w:val="000000"/>
        </w:rPr>
      </w:pPr>
      <w:r>
        <w:rPr>
          <w:color w:val="000000"/>
        </w:rPr>
        <w:t xml:space="preserve">Тургенев И.С. Хорь и </w:t>
      </w:r>
      <w:proofErr w:type="spellStart"/>
      <w:r>
        <w:rPr>
          <w:color w:val="000000"/>
        </w:rPr>
        <w:t>Калиныч</w:t>
      </w:r>
      <w:proofErr w:type="spellEnd"/>
      <w:r>
        <w:rPr>
          <w:color w:val="000000"/>
        </w:rPr>
        <w:t xml:space="preserve">. Малиновая вода. </w:t>
      </w:r>
      <w:proofErr w:type="spellStart"/>
      <w:r>
        <w:rPr>
          <w:color w:val="000000"/>
        </w:rPr>
        <w:t>Бежин</w:t>
      </w:r>
      <w:proofErr w:type="spellEnd"/>
      <w:r>
        <w:rPr>
          <w:color w:val="000000"/>
        </w:rPr>
        <w:t xml:space="preserve"> луг. Касьян с </w:t>
      </w:r>
      <w:proofErr w:type="gramStart"/>
      <w:r>
        <w:rPr>
          <w:color w:val="000000"/>
        </w:rPr>
        <w:t>Красивой</w:t>
      </w:r>
      <w:proofErr w:type="gramEnd"/>
      <w:r>
        <w:rPr>
          <w:color w:val="000000"/>
        </w:rPr>
        <w:t xml:space="preserve"> Мечи. Бирюк. Певцы. Свидание. Гамлет </w:t>
      </w:r>
      <w:proofErr w:type="spellStart"/>
      <w:r>
        <w:rPr>
          <w:color w:val="000000"/>
        </w:rPr>
        <w:t>Щигровского</w:t>
      </w:r>
      <w:proofErr w:type="spellEnd"/>
      <w:r>
        <w:rPr>
          <w:color w:val="000000"/>
        </w:rPr>
        <w:t xml:space="preserve"> уезда. Живые мощи. Лес и степь и др.</w:t>
      </w:r>
    </w:p>
    <w:p w:rsidR="00D836EE" w:rsidRDefault="00D836EE" w:rsidP="00D836EE">
      <w:pPr>
        <w:pStyle w:val="a4"/>
        <w:numPr>
          <w:ilvl w:val="0"/>
          <w:numId w:val="2"/>
        </w:numPr>
        <w:shd w:val="clear" w:color="auto" w:fill="FFFFFF"/>
        <w:spacing w:before="0" w:beforeAutospacing="0" w:after="0" w:afterAutospacing="0"/>
        <w:ind w:left="426" w:hanging="426"/>
        <w:jc w:val="both"/>
        <w:rPr>
          <w:color w:val="000000"/>
        </w:rPr>
      </w:pPr>
      <w:r>
        <w:rPr>
          <w:color w:val="000000"/>
        </w:rPr>
        <w:lastRenderedPageBreak/>
        <w:t>Хождение в древнерусской литературе – это описание путешествий. Пример: «Хождение игумена Даниила во Святую Землю», «Хождение за три моря» Афанасия Никитина.</w:t>
      </w:r>
    </w:p>
    <w:p w:rsidR="00D836EE" w:rsidRDefault="00D836EE" w:rsidP="00D836EE">
      <w:pPr>
        <w:pStyle w:val="a4"/>
        <w:numPr>
          <w:ilvl w:val="0"/>
          <w:numId w:val="2"/>
        </w:numPr>
        <w:shd w:val="clear" w:color="auto" w:fill="FFFFFF"/>
        <w:spacing w:before="0" w:beforeAutospacing="0" w:after="0" w:afterAutospacing="0"/>
        <w:ind w:left="426" w:hanging="426"/>
        <w:jc w:val="both"/>
        <w:rPr>
          <w:color w:val="000000"/>
        </w:rPr>
      </w:pPr>
      <w:r>
        <w:rPr>
          <w:color w:val="000000"/>
        </w:rPr>
        <w:t xml:space="preserve">1 – в, 2 – д, 3 – а, 4 – б, 5 – г. 1. Герцен А.И. Былое и думы. 2. Гончаров И.А. Обыкновенная история. 3. Чехов А.П. Три сестры. 4. Астафьев В.П. Последний поклон. 5. </w:t>
      </w:r>
      <w:proofErr w:type="spellStart"/>
      <w:r>
        <w:rPr>
          <w:color w:val="000000"/>
        </w:rPr>
        <w:t>Иличевский</w:t>
      </w:r>
      <w:proofErr w:type="spellEnd"/>
      <w:r>
        <w:rPr>
          <w:color w:val="000000"/>
        </w:rPr>
        <w:t xml:space="preserve"> А.В. Матисс.</w:t>
      </w:r>
    </w:p>
    <w:p w:rsidR="00D836EE" w:rsidRDefault="00D836EE" w:rsidP="00D836EE">
      <w:pPr>
        <w:pStyle w:val="a4"/>
        <w:numPr>
          <w:ilvl w:val="0"/>
          <w:numId w:val="2"/>
        </w:numPr>
        <w:shd w:val="clear" w:color="auto" w:fill="FFFFFF"/>
        <w:spacing w:before="0" w:beforeAutospacing="0" w:after="0" w:afterAutospacing="0"/>
        <w:ind w:left="426" w:hanging="426"/>
        <w:jc w:val="both"/>
        <w:rPr>
          <w:color w:val="000000"/>
        </w:rPr>
      </w:pPr>
      <w:r>
        <w:rPr>
          <w:color w:val="000000"/>
        </w:rPr>
        <w:t>А – В (Борис), Б – А (</w:t>
      </w:r>
      <w:proofErr w:type="spellStart"/>
      <w:r>
        <w:rPr>
          <w:color w:val="000000"/>
        </w:rPr>
        <w:t>Кулигин</w:t>
      </w:r>
      <w:proofErr w:type="spellEnd"/>
      <w:r>
        <w:rPr>
          <w:color w:val="000000"/>
        </w:rPr>
        <w:t>), В – Г (Кабанова), Г – Д (Катерина), Д – Б (Дикой).</w:t>
      </w:r>
    </w:p>
    <w:p w:rsidR="00D836EE" w:rsidRDefault="00AF6F9A" w:rsidP="00D836EE">
      <w:pPr>
        <w:pStyle w:val="a4"/>
        <w:numPr>
          <w:ilvl w:val="0"/>
          <w:numId w:val="2"/>
        </w:numPr>
        <w:shd w:val="clear" w:color="auto" w:fill="FFFFFF"/>
        <w:spacing w:before="0" w:beforeAutospacing="0" w:after="0" w:afterAutospacing="0"/>
        <w:ind w:left="426" w:hanging="426"/>
        <w:jc w:val="both"/>
        <w:rPr>
          <w:color w:val="000000"/>
        </w:rPr>
      </w:pPr>
      <w:r>
        <w:rPr>
          <w:color w:val="000000"/>
        </w:rPr>
        <w:t>Засчитываются журналы по тематике художественной литературы.</w:t>
      </w:r>
    </w:p>
    <w:p w:rsidR="00D836EE" w:rsidRDefault="00D836EE" w:rsidP="00D836EE">
      <w:pPr>
        <w:pStyle w:val="a4"/>
        <w:numPr>
          <w:ilvl w:val="0"/>
          <w:numId w:val="2"/>
        </w:numPr>
        <w:shd w:val="clear" w:color="auto" w:fill="FFFFFF"/>
        <w:spacing w:before="0" w:beforeAutospacing="0" w:after="0" w:afterAutospacing="0"/>
        <w:ind w:left="426" w:hanging="426"/>
        <w:jc w:val="both"/>
        <w:rPr>
          <w:color w:val="000000"/>
        </w:rPr>
      </w:pPr>
      <w:r>
        <w:rPr>
          <w:color w:val="000000"/>
        </w:rPr>
        <w:t>А) Лермонтов М.Ю. Б) Толстой Л.Н. В) Ахматова А.А. Г) Шукшин В.М.</w:t>
      </w:r>
    </w:p>
    <w:p w:rsidR="00D836EE" w:rsidRDefault="00D836EE" w:rsidP="00D836EE">
      <w:pPr>
        <w:pStyle w:val="a4"/>
        <w:numPr>
          <w:ilvl w:val="0"/>
          <w:numId w:val="2"/>
        </w:numPr>
        <w:shd w:val="clear" w:color="auto" w:fill="FFFFFF"/>
        <w:spacing w:before="0" w:beforeAutospacing="0" w:after="0" w:afterAutospacing="0"/>
        <w:ind w:left="426" w:hanging="426"/>
        <w:jc w:val="both"/>
        <w:rPr>
          <w:color w:val="000000"/>
        </w:rPr>
      </w:pPr>
      <w:r>
        <w:rPr>
          <w:color w:val="000000"/>
        </w:rPr>
        <w:t>1) Достоевский Ф.М. «Преступление и наказание» Б – А – В. 2) Бунин И.А. «Лапти» А – В – Б. 3) Распутин В.Г. «Наташа» В – Б – А.</w:t>
      </w:r>
    </w:p>
    <w:p w:rsidR="00EE195C" w:rsidRPr="00EE195C" w:rsidRDefault="00EE195C" w:rsidP="00EE195C">
      <w:pPr>
        <w:pStyle w:val="a3"/>
        <w:numPr>
          <w:ilvl w:val="0"/>
          <w:numId w:val="2"/>
        </w:numPr>
        <w:tabs>
          <w:tab w:val="left" w:pos="7088"/>
        </w:tabs>
        <w:spacing w:after="0" w:line="240" w:lineRule="auto"/>
        <w:jc w:val="both"/>
        <w:rPr>
          <w:rFonts w:ascii="Times New Roman" w:hAnsi="Times New Roman" w:cs="Times New Roman"/>
          <w:b/>
          <w:sz w:val="24"/>
          <w:szCs w:val="24"/>
        </w:rPr>
      </w:pPr>
      <w:r w:rsidRPr="00EE195C">
        <w:rPr>
          <w:rFonts w:ascii="Times New Roman" w:hAnsi="Times New Roman" w:cs="Times New Roman"/>
          <w:sz w:val="24"/>
          <w:szCs w:val="24"/>
        </w:rPr>
        <w:t xml:space="preserve">Сочинение оценивается по следующим параметрам: </w:t>
      </w:r>
      <w:r w:rsidRPr="00EE195C">
        <w:rPr>
          <w:rFonts w:ascii="Times New Roman" w:hAnsi="Times New Roman" w:cs="Times New Roman"/>
          <w:b/>
          <w:sz w:val="24"/>
          <w:szCs w:val="24"/>
        </w:rPr>
        <w:t>Ставим баллы в диапазоне следующих критериев:</w:t>
      </w:r>
    </w:p>
    <w:p w:rsidR="00EE195C" w:rsidRPr="003E0E73" w:rsidRDefault="00EE195C" w:rsidP="00EE195C">
      <w:pPr>
        <w:tabs>
          <w:tab w:val="left" w:pos="7088"/>
        </w:tabs>
        <w:spacing w:after="0" w:line="240" w:lineRule="auto"/>
        <w:jc w:val="both"/>
        <w:rPr>
          <w:rFonts w:ascii="Times New Roman" w:hAnsi="Times New Roman" w:cs="Times New Roman"/>
          <w:sz w:val="24"/>
          <w:szCs w:val="24"/>
        </w:rPr>
      </w:pPr>
      <w:r w:rsidRPr="003E0E73">
        <w:rPr>
          <w:rFonts w:ascii="Times New Roman" w:hAnsi="Times New Roman" w:cs="Times New Roman"/>
          <w:sz w:val="24"/>
          <w:szCs w:val="24"/>
        </w:rPr>
        <w:t>0-5 баллов за орфографию</w:t>
      </w:r>
      <w:r>
        <w:rPr>
          <w:rFonts w:ascii="Times New Roman" w:hAnsi="Times New Roman" w:cs="Times New Roman"/>
          <w:sz w:val="24"/>
          <w:szCs w:val="24"/>
        </w:rPr>
        <w:t>/пунктуацию</w:t>
      </w:r>
      <w:r w:rsidRPr="003E0E73">
        <w:rPr>
          <w:rFonts w:ascii="Times New Roman" w:hAnsi="Times New Roman" w:cs="Times New Roman"/>
          <w:sz w:val="24"/>
          <w:szCs w:val="24"/>
        </w:rPr>
        <w:t xml:space="preserve"> (за 1 ошибку снимается </w:t>
      </w:r>
      <w:r>
        <w:rPr>
          <w:rFonts w:ascii="Times New Roman" w:hAnsi="Times New Roman" w:cs="Times New Roman"/>
          <w:sz w:val="24"/>
          <w:szCs w:val="24"/>
        </w:rPr>
        <w:t>0,5</w:t>
      </w:r>
      <w:r w:rsidRPr="003E0E73">
        <w:rPr>
          <w:rFonts w:ascii="Times New Roman" w:hAnsi="Times New Roman" w:cs="Times New Roman"/>
          <w:sz w:val="24"/>
          <w:szCs w:val="24"/>
        </w:rPr>
        <w:t xml:space="preserve"> балл</w:t>
      </w:r>
      <w:r>
        <w:rPr>
          <w:rFonts w:ascii="Times New Roman" w:hAnsi="Times New Roman" w:cs="Times New Roman"/>
          <w:sz w:val="24"/>
          <w:szCs w:val="24"/>
        </w:rPr>
        <w:t>ов</w:t>
      </w:r>
      <w:r w:rsidRPr="003E0E73">
        <w:rPr>
          <w:rFonts w:ascii="Times New Roman" w:hAnsi="Times New Roman" w:cs="Times New Roman"/>
          <w:sz w:val="24"/>
          <w:szCs w:val="24"/>
        </w:rPr>
        <w:t>).</w:t>
      </w:r>
    </w:p>
    <w:p w:rsidR="00EE195C" w:rsidRDefault="00EE195C" w:rsidP="00EE195C">
      <w:pPr>
        <w:tabs>
          <w:tab w:val="left" w:pos="70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r w:rsidRPr="003E0E73">
        <w:rPr>
          <w:rFonts w:ascii="Times New Roman" w:hAnsi="Times New Roman" w:cs="Times New Roman"/>
          <w:sz w:val="24"/>
          <w:szCs w:val="24"/>
        </w:rPr>
        <w:t xml:space="preserve"> баллов за речевую и стилистическую грамотно</w:t>
      </w:r>
      <w:r>
        <w:rPr>
          <w:rFonts w:ascii="Times New Roman" w:hAnsi="Times New Roman" w:cs="Times New Roman"/>
          <w:sz w:val="24"/>
          <w:szCs w:val="24"/>
        </w:rPr>
        <w:t>сть и композиционную стройность (балл снижается, если участник просто отвечал на вопросы, не связывая их в единое сочинение).</w:t>
      </w:r>
    </w:p>
    <w:p w:rsidR="00EE195C" w:rsidRPr="002642A7" w:rsidRDefault="00EE195C" w:rsidP="00EE195C">
      <w:pPr>
        <w:tabs>
          <w:tab w:val="left" w:pos="7088"/>
        </w:tabs>
        <w:spacing w:after="0" w:line="240" w:lineRule="auto"/>
        <w:jc w:val="both"/>
        <w:rPr>
          <w:rFonts w:ascii="Times New Roman" w:hAnsi="Times New Roman" w:cs="Times New Roman"/>
          <w:sz w:val="24"/>
          <w:szCs w:val="24"/>
        </w:rPr>
      </w:pPr>
      <w:r w:rsidRPr="003E0E73">
        <w:rPr>
          <w:rFonts w:ascii="Times New Roman" w:hAnsi="Times New Roman" w:cs="Times New Roman"/>
          <w:sz w:val="24"/>
          <w:szCs w:val="24"/>
        </w:rPr>
        <w:t>0-</w:t>
      </w:r>
      <w:r>
        <w:rPr>
          <w:rFonts w:ascii="Times New Roman" w:hAnsi="Times New Roman" w:cs="Times New Roman"/>
          <w:sz w:val="24"/>
          <w:szCs w:val="24"/>
        </w:rPr>
        <w:t>5</w:t>
      </w:r>
      <w:r w:rsidRPr="003E0E73">
        <w:rPr>
          <w:rFonts w:ascii="Times New Roman" w:hAnsi="Times New Roman" w:cs="Times New Roman"/>
          <w:sz w:val="24"/>
          <w:szCs w:val="24"/>
        </w:rPr>
        <w:t xml:space="preserve"> баллов за объем (минимум – 150 слов). </w:t>
      </w:r>
    </w:p>
    <w:p w:rsidR="00EE195C" w:rsidRDefault="00EE195C" w:rsidP="00EE195C">
      <w:pPr>
        <w:tabs>
          <w:tab w:val="left" w:pos="7088"/>
        </w:tabs>
        <w:spacing w:after="0" w:line="240" w:lineRule="auto"/>
        <w:jc w:val="both"/>
        <w:rPr>
          <w:rFonts w:ascii="Times New Roman" w:hAnsi="Times New Roman" w:cs="Times New Roman"/>
          <w:sz w:val="24"/>
          <w:szCs w:val="24"/>
        </w:rPr>
      </w:pPr>
      <w:r w:rsidRPr="003E0E73">
        <w:rPr>
          <w:rFonts w:ascii="Times New Roman" w:hAnsi="Times New Roman" w:cs="Times New Roman"/>
          <w:sz w:val="24"/>
          <w:szCs w:val="24"/>
        </w:rPr>
        <w:t>0-</w:t>
      </w:r>
      <w:r>
        <w:rPr>
          <w:rFonts w:ascii="Times New Roman" w:hAnsi="Times New Roman" w:cs="Times New Roman"/>
          <w:sz w:val="24"/>
          <w:szCs w:val="24"/>
        </w:rPr>
        <w:t>25</w:t>
      </w:r>
      <w:r w:rsidRPr="003E0E73">
        <w:rPr>
          <w:rFonts w:ascii="Times New Roman" w:hAnsi="Times New Roman" w:cs="Times New Roman"/>
          <w:sz w:val="24"/>
          <w:szCs w:val="24"/>
        </w:rPr>
        <w:t xml:space="preserve"> баллов за </w:t>
      </w:r>
      <w:r>
        <w:rPr>
          <w:rFonts w:ascii="Times New Roman" w:hAnsi="Times New Roman" w:cs="Times New Roman"/>
          <w:sz w:val="24"/>
          <w:szCs w:val="24"/>
        </w:rPr>
        <w:t>раскрытие ответов на вопросы</w:t>
      </w:r>
      <w:r w:rsidRPr="003E0E73">
        <w:rPr>
          <w:rFonts w:ascii="Times New Roman" w:hAnsi="Times New Roman" w:cs="Times New Roman"/>
          <w:sz w:val="24"/>
          <w:szCs w:val="24"/>
        </w:rPr>
        <w:t xml:space="preserve"> </w:t>
      </w:r>
      <w:r>
        <w:rPr>
          <w:rFonts w:ascii="Times New Roman" w:hAnsi="Times New Roman" w:cs="Times New Roman"/>
          <w:sz w:val="24"/>
          <w:szCs w:val="24"/>
        </w:rPr>
        <w:t xml:space="preserve"> (каждый раскрытый вопрос оценивается в диапазоне 0-5). </w:t>
      </w:r>
    </w:p>
    <w:p w:rsidR="00EE195C" w:rsidRDefault="00EE195C" w:rsidP="00EE195C">
      <w:pPr>
        <w:tabs>
          <w:tab w:val="left" w:pos="7088"/>
        </w:tabs>
        <w:spacing w:after="0" w:line="240" w:lineRule="auto"/>
        <w:jc w:val="both"/>
        <w:rPr>
          <w:rFonts w:ascii="Times New Roman" w:hAnsi="Times New Roman" w:cs="Times New Roman"/>
          <w:sz w:val="24"/>
          <w:szCs w:val="24"/>
        </w:rPr>
      </w:pPr>
    </w:p>
    <w:p w:rsidR="00EE195C" w:rsidRPr="003E0E73" w:rsidRDefault="00EE195C" w:rsidP="00EE195C">
      <w:pPr>
        <w:tabs>
          <w:tab w:val="left" w:pos="7088"/>
        </w:tabs>
        <w:spacing w:line="240" w:lineRule="atLeast"/>
        <w:rPr>
          <w:rFonts w:ascii="Times New Roman" w:hAnsi="Times New Roman" w:cs="Times New Roman"/>
          <w:sz w:val="24"/>
          <w:szCs w:val="24"/>
        </w:rPr>
      </w:pPr>
      <w:r>
        <w:rPr>
          <w:rFonts w:ascii="Times New Roman" w:hAnsi="Times New Roman" w:cs="Times New Roman"/>
          <w:i/>
          <w:sz w:val="24"/>
          <w:szCs w:val="24"/>
        </w:rPr>
        <w:t>Максимум 40</w:t>
      </w:r>
      <w:r w:rsidRPr="009F50F7">
        <w:rPr>
          <w:rFonts w:ascii="Times New Roman" w:hAnsi="Times New Roman" w:cs="Times New Roman"/>
          <w:i/>
          <w:sz w:val="24"/>
          <w:szCs w:val="24"/>
        </w:rPr>
        <w:t xml:space="preserve"> балл</w:t>
      </w:r>
      <w:r>
        <w:rPr>
          <w:rFonts w:ascii="Times New Roman" w:hAnsi="Times New Roman" w:cs="Times New Roman"/>
          <w:i/>
          <w:sz w:val="24"/>
          <w:szCs w:val="24"/>
        </w:rPr>
        <w:t>ов</w:t>
      </w:r>
      <w:r w:rsidRPr="009F50F7">
        <w:rPr>
          <w:rFonts w:ascii="Times New Roman" w:hAnsi="Times New Roman" w:cs="Times New Roman"/>
          <w:i/>
          <w:sz w:val="24"/>
          <w:szCs w:val="24"/>
        </w:rPr>
        <w:t xml:space="preserve"> за задание.</w:t>
      </w:r>
      <w:r>
        <w:rPr>
          <w:rFonts w:ascii="Times New Roman" w:hAnsi="Times New Roman" w:cs="Times New Roman"/>
          <w:i/>
          <w:sz w:val="24"/>
          <w:szCs w:val="24"/>
        </w:rPr>
        <w:t xml:space="preserve"> </w:t>
      </w:r>
    </w:p>
    <w:p w:rsidR="00DE0F4C" w:rsidRDefault="00DE0F4C"/>
    <w:p w:rsidR="00D836EE" w:rsidRDefault="00D836EE" w:rsidP="00D836EE">
      <w:pPr>
        <w:rPr>
          <w:rFonts w:ascii="Times New Roman" w:hAnsi="Times New Roman" w:cs="Times New Roman"/>
          <w:sz w:val="24"/>
          <w:szCs w:val="24"/>
        </w:rPr>
      </w:pPr>
      <w:r>
        <w:rPr>
          <w:rFonts w:ascii="Times New Roman" w:hAnsi="Times New Roman" w:cs="Times New Roman"/>
          <w:sz w:val="24"/>
          <w:szCs w:val="24"/>
        </w:rPr>
        <w:t>11 класс. 1 вариант</w:t>
      </w:r>
    </w:p>
    <w:p w:rsidR="00D836EE" w:rsidRDefault="00D836EE" w:rsidP="00D836EE">
      <w:pPr>
        <w:pStyle w:val="a3"/>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Ярослав Мудрый. Русская правда. Некрасов Н.А. Русские женщины. Тургенев И.С. Русский язык. Бунин И.А. Русская весна. Толстой А.Н. Русский характер. Симонов К.М. Русские люди. Леонов Л.М. Русский лес. Евтушенко Е.А. «Хотят ли русские войны…», Гофф И.А. Русское поле.</w:t>
      </w:r>
    </w:p>
    <w:p w:rsidR="00D836EE" w:rsidRDefault="00D836EE" w:rsidP="00D836EE">
      <w:pPr>
        <w:pStyle w:val="a3"/>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«Северный вестник», «Аполлон», «Мир искусства», «Весы», «Золотое руно», «Новый путь», «Вопросы жизни», «Любовь к трем апельсинам», «Первый журнал русских футуристов» и др.</w:t>
      </w:r>
    </w:p>
    <w:p w:rsidR="00D836EE" w:rsidRDefault="00D836EE" w:rsidP="00D836EE">
      <w:pPr>
        <w:pStyle w:val="a3"/>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«Вечерний альбом», «Волшебный фонарь», «Из двух книг», «Версты», «Лебединый стан», «Разлука», «Ремесло», «После России» и др.</w:t>
      </w:r>
    </w:p>
    <w:p w:rsidR="00D836EE" w:rsidRDefault="00D836EE" w:rsidP="00D836EE">
      <w:pPr>
        <w:pStyle w:val="a3"/>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Гипертекст – текст, построенный по принципу энциклопедического словаря. Система текстов, соединенных перекрестными ссылками. Энциклопедия. </w:t>
      </w:r>
      <w:proofErr w:type="spellStart"/>
      <w:r>
        <w:rPr>
          <w:rFonts w:ascii="Times New Roman" w:hAnsi="Times New Roman" w:cs="Times New Roman"/>
          <w:sz w:val="24"/>
          <w:szCs w:val="24"/>
        </w:rPr>
        <w:t>Павич</w:t>
      </w:r>
      <w:proofErr w:type="spellEnd"/>
      <w:r>
        <w:rPr>
          <w:rFonts w:ascii="Times New Roman" w:hAnsi="Times New Roman" w:cs="Times New Roman"/>
          <w:sz w:val="24"/>
          <w:szCs w:val="24"/>
        </w:rPr>
        <w:t xml:space="preserve"> М. «Хазарский словарь». </w:t>
      </w:r>
      <w:proofErr w:type="spellStart"/>
      <w:r>
        <w:rPr>
          <w:rFonts w:ascii="Times New Roman" w:hAnsi="Times New Roman" w:cs="Times New Roman"/>
          <w:sz w:val="24"/>
          <w:szCs w:val="24"/>
        </w:rPr>
        <w:t>Галковский</w:t>
      </w:r>
      <w:proofErr w:type="spellEnd"/>
      <w:r>
        <w:rPr>
          <w:rFonts w:ascii="Times New Roman" w:hAnsi="Times New Roman" w:cs="Times New Roman"/>
          <w:sz w:val="24"/>
          <w:szCs w:val="24"/>
        </w:rPr>
        <w:t xml:space="preserve"> Д. «Бесконечный тупик». Акунин Б. </w:t>
      </w: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w:t>
      </w:r>
    </w:p>
    <w:p w:rsidR="00D836EE" w:rsidRDefault="00D836EE" w:rsidP="00D836EE">
      <w:pPr>
        <w:pStyle w:val="a3"/>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1 – в, 2 – д, 3 – а, 4 – б, 5 – г. 1. Андреев Л.Н. Иуда Искариот. 2. Горький М. Жизнь Клима Самгина. 3. Шишкин М.П. Венерин волос. 4. </w:t>
      </w:r>
      <w:proofErr w:type="spellStart"/>
      <w:r>
        <w:rPr>
          <w:rFonts w:ascii="Times New Roman" w:hAnsi="Times New Roman" w:cs="Times New Roman"/>
          <w:sz w:val="24"/>
          <w:szCs w:val="24"/>
        </w:rPr>
        <w:t>Водолазкин</w:t>
      </w:r>
      <w:proofErr w:type="spellEnd"/>
      <w:r>
        <w:rPr>
          <w:rFonts w:ascii="Times New Roman" w:hAnsi="Times New Roman" w:cs="Times New Roman"/>
          <w:sz w:val="24"/>
          <w:szCs w:val="24"/>
        </w:rPr>
        <w:t xml:space="preserve"> Е.Г. Лавр. 5. Маканин В.С. </w:t>
      </w:r>
      <w:proofErr w:type="spellStart"/>
      <w:r>
        <w:rPr>
          <w:rFonts w:ascii="Times New Roman" w:hAnsi="Times New Roman" w:cs="Times New Roman"/>
          <w:sz w:val="24"/>
          <w:szCs w:val="24"/>
        </w:rPr>
        <w:t>Асан</w:t>
      </w:r>
      <w:proofErr w:type="spellEnd"/>
      <w:r>
        <w:rPr>
          <w:rFonts w:ascii="Times New Roman" w:hAnsi="Times New Roman" w:cs="Times New Roman"/>
          <w:sz w:val="24"/>
          <w:szCs w:val="24"/>
        </w:rPr>
        <w:t>.</w:t>
      </w:r>
    </w:p>
    <w:p w:rsidR="00D836EE" w:rsidRDefault="00D836EE" w:rsidP="00D836EE">
      <w:pPr>
        <w:pStyle w:val="a3"/>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А – Б («Девушка пела в церковном хоре»), Б – Г («Скифы»), В – Д («Река раскинулась. Течет, грустит лениво»), Г – А («Когда вы стоите на моем пути»), Д – В («Пушкинскому Дому»). </w:t>
      </w:r>
    </w:p>
    <w:p w:rsidR="00EE195C" w:rsidRPr="00EE195C" w:rsidRDefault="00EE195C" w:rsidP="00D836EE">
      <w:pPr>
        <w:pStyle w:val="a3"/>
        <w:numPr>
          <w:ilvl w:val="0"/>
          <w:numId w:val="3"/>
        </w:numPr>
        <w:ind w:left="426" w:hanging="426"/>
        <w:jc w:val="both"/>
        <w:rPr>
          <w:rFonts w:ascii="Times New Roman" w:hAnsi="Times New Roman" w:cs="Times New Roman"/>
          <w:sz w:val="24"/>
          <w:szCs w:val="24"/>
        </w:rPr>
      </w:pPr>
      <w:r w:rsidRPr="00EE195C">
        <w:rPr>
          <w:rFonts w:ascii="Times New Roman" w:eastAsia="Times New Roman" w:hAnsi="Times New Roman" w:cs="Times New Roman"/>
          <w:sz w:val="24"/>
          <w:szCs w:val="24"/>
          <w:lang w:eastAsia="ru-RU"/>
        </w:rPr>
        <w:t xml:space="preserve">Засчитываются </w:t>
      </w:r>
      <w:r w:rsidRPr="00EE195C">
        <w:rPr>
          <w:rFonts w:ascii="Times New Roman" w:eastAsia="Times New Roman" w:hAnsi="Times New Roman" w:cs="Times New Roman"/>
          <w:sz w:val="24"/>
          <w:szCs w:val="24"/>
          <w:lang w:eastAsia="ru-RU"/>
        </w:rPr>
        <w:t xml:space="preserve">сайты современных русских прозаиков.  </w:t>
      </w:r>
    </w:p>
    <w:p w:rsidR="00D836EE" w:rsidRDefault="00D836EE" w:rsidP="00D836EE">
      <w:pPr>
        <w:pStyle w:val="a3"/>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А) Островский А.Н. Б) Гончаров И.А. В) Замятин Е.И. Г) Маяковский В.В.</w:t>
      </w:r>
    </w:p>
    <w:p w:rsidR="00D836EE" w:rsidRDefault="00D836EE" w:rsidP="00D836EE">
      <w:pPr>
        <w:pStyle w:val="a3"/>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1) Бунин И.А. Волки Б – В – А. 2) Куприн А.И. Куст сирени А – В – Б. 3) Зощенко М.М. Аристократка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 Б – А.</w:t>
      </w:r>
    </w:p>
    <w:p w:rsidR="00EE195C" w:rsidRDefault="00EE195C" w:rsidP="00EE195C">
      <w:pPr>
        <w:pStyle w:val="a3"/>
        <w:ind w:left="426"/>
        <w:jc w:val="both"/>
        <w:rPr>
          <w:rFonts w:ascii="Times New Roman" w:hAnsi="Times New Roman" w:cs="Times New Roman"/>
          <w:sz w:val="24"/>
          <w:szCs w:val="24"/>
        </w:rPr>
      </w:pPr>
    </w:p>
    <w:p w:rsidR="00EE195C" w:rsidRPr="00EE195C" w:rsidRDefault="00EE195C" w:rsidP="00EE195C">
      <w:pPr>
        <w:pStyle w:val="a3"/>
        <w:numPr>
          <w:ilvl w:val="0"/>
          <w:numId w:val="3"/>
        </w:numPr>
        <w:tabs>
          <w:tab w:val="left" w:pos="7088"/>
        </w:tabs>
        <w:spacing w:after="0" w:line="240" w:lineRule="auto"/>
        <w:jc w:val="both"/>
        <w:rPr>
          <w:rFonts w:ascii="Times New Roman" w:hAnsi="Times New Roman" w:cs="Times New Roman"/>
          <w:b/>
          <w:sz w:val="24"/>
          <w:szCs w:val="24"/>
        </w:rPr>
      </w:pPr>
      <w:r w:rsidRPr="00EE195C">
        <w:rPr>
          <w:rFonts w:ascii="Times New Roman" w:hAnsi="Times New Roman" w:cs="Times New Roman"/>
          <w:sz w:val="24"/>
          <w:szCs w:val="24"/>
        </w:rPr>
        <w:t xml:space="preserve">Сочинение оценивается по следующим параметрам: </w:t>
      </w:r>
      <w:r w:rsidRPr="00EE195C">
        <w:rPr>
          <w:rFonts w:ascii="Times New Roman" w:hAnsi="Times New Roman" w:cs="Times New Roman"/>
          <w:b/>
          <w:sz w:val="24"/>
          <w:szCs w:val="24"/>
        </w:rPr>
        <w:t>Ставим баллы в диапазоне следующих критериев:</w:t>
      </w:r>
    </w:p>
    <w:p w:rsidR="00EE195C" w:rsidRPr="003E0E73" w:rsidRDefault="00EE195C" w:rsidP="00EE195C">
      <w:pPr>
        <w:tabs>
          <w:tab w:val="left" w:pos="7088"/>
        </w:tabs>
        <w:spacing w:after="0" w:line="240" w:lineRule="auto"/>
        <w:jc w:val="both"/>
        <w:rPr>
          <w:rFonts w:ascii="Times New Roman" w:hAnsi="Times New Roman" w:cs="Times New Roman"/>
          <w:sz w:val="24"/>
          <w:szCs w:val="24"/>
        </w:rPr>
      </w:pPr>
      <w:r w:rsidRPr="003E0E73">
        <w:rPr>
          <w:rFonts w:ascii="Times New Roman" w:hAnsi="Times New Roman" w:cs="Times New Roman"/>
          <w:sz w:val="24"/>
          <w:szCs w:val="24"/>
        </w:rPr>
        <w:lastRenderedPageBreak/>
        <w:t>0-5 баллов за орфографию</w:t>
      </w:r>
      <w:r>
        <w:rPr>
          <w:rFonts w:ascii="Times New Roman" w:hAnsi="Times New Roman" w:cs="Times New Roman"/>
          <w:sz w:val="24"/>
          <w:szCs w:val="24"/>
        </w:rPr>
        <w:t>/пунктуацию</w:t>
      </w:r>
      <w:r w:rsidRPr="003E0E73">
        <w:rPr>
          <w:rFonts w:ascii="Times New Roman" w:hAnsi="Times New Roman" w:cs="Times New Roman"/>
          <w:sz w:val="24"/>
          <w:szCs w:val="24"/>
        </w:rPr>
        <w:t xml:space="preserve"> (за 1 ошибку снимается </w:t>
      </w:r>
      <w:r>
        <w:rPr>
          <w:rFonts w:ascii="Times New Roman" w:hAnsi="Times New Roman" w:cs="Times New Roman"/>
          <w:sz w:val="24"/>
          <w:szCs w:val="24"/>
        </w:rPr>
        <w:t>0,5</w:t>
      </w:r>
      <w:r w:rsidRPr="003E0E73">
        <w:rPr>
          <w:rFonts w:ascii="Times New Roman" w:hAnsi="Times New Roman" w:cs="Times New Roman"/>
          <w:sz w:val="24"/>
          <w:szCs w:val="24"/>
        </w:rPr>
        <w:t xml:space="preserve"> балл</w:t>
      </w:r>
      <w:r>
        <w:rPr>
          <w:rFonts w:ascii="Times New Roman" w:hAnsi="Times New Roman" w:cs="Times New Roman"/>
          <w:sz w:val="24"/>
          <w:szCs w:val="24"/>
        </w:rPr>
        <w:t>ов</w:t>
      </w:r>
      <w:r w:rsidRPr="003E0E73">
        <w:rPr>
          <w:rFonts w:ascii="Times New Roman" w:hAnsi="Times New Roman" w:cs="Times New Roman"/>
          <w:sz w:val="24"/>
          <w:szCs w:val="24"/>
        </w:rPr>
        <w:t>).</w:t>
      </w:r>
    </w:p>
    <w:p w:rsidR="00EE195C" w:rsidRDefault="00EE195C" w:rsidP="00EE195C">
      <w:pPr>
        <w:tabs>
          <w:tab w:val="left" w:pos="70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r w:rsidRPr="003E0E73">
        <w:rPr>
          <w:rFonts w:ascii="Times New Roman" w:hAnsi="Times New Roman" w:cs="Times New Roman"/>
          <w:sz w:val="24"/>
          <w:szCs w:val="24"/>
        </w:rPr>
        <w:t xml:space="preserve"> баллов за речевую и стилистическую грамотно</w:t>
      </w:r>
      <w:r>
        <w:rPr>
          <w:rFonts w:ascii="Times New Roman" w:hAnsi="Times New Roman" w:cs="Times New Roman"/>
          <w:sz w:val="24"/>
          <w:szCs w:val="24"/>
        </w:rPr>
        <w:t>сть и композиционную стройность (балл снижается, если участник просто отвечал на вопросы, не связывая их в единое сочинение).</w:t>
      </w:r>
    </w:p>
    <w:p w:rsidR="00EE195C" w:rsidRPr="002642A7" w:rsidRDefault="00EE195C" w:rsidP="00EE195C">
      <w:pPr>
        <w:tabs>
          <w:tab w:val="left" w:pos="7088"/>
        </w:tabs>
        <w:spacing w:after="0" w:line="240" w:lineRule="auto"/>
        <w:jc w:val="both"/>
        <w:rPr>
          <w:rFonts w:ascii="Times New Roman" w:hAnsi="Times New Roman" w:cs="Times New Roman"/>
          <w:sz w:val="24"/>
          <w:szCs w:val="24"/>
        </w:rPr>
      </w:pPr>
      <w:r w:rsidRPr="003E0E73">
        <w:rPr>
          <w:rFonts w:ascii="Times New Roman" w:hAnsi="Times New Roman" w:cs="Times New Roman"/>
          <w:sz w:val="24"/>
          <w:szCs w:val="24"/>
        </w:rPr>
        <w:t>0-</w:t>
      </w:r>
      <w:r>
        <w:rPr>
          <w:rFonts w:ascii="Times New Roman" w:hAnsi="Times New Roman" w:cs="Times New Roman"/>
          <w:sz w:val="24"/>
          <w:szCs w:val="24"/>
        </w:rPr>
        <w:t>5</w:t>
      </w:r>
      <w:r w:rsidRPr="003E0E73">
        <w:rPr>
          <w:rFonts w:ascii="Times New Roman" w:hAnsi="Times New Roman" w:cs="Times New Roman"/>
          <w:sz w:val="24"/>
          <w:szCs w:val="24"/>
        </w:rPr>
        <w:t xml:space="preserve"> баллов за объем (минимум – 150 слов). </w:t>
      </w:r>
    </w:p>
    <w:p w:rsidR="00EE195C" w:rsidRDefault="00EE195C" w:rsidP="00EE195C">
      <w:pPr>
        <w:tabs>
          <w:tab w:val="left" w:pos="7088"/>
        </w:tabs>
        <w:spacing w:after="0" w:line="240" w:lineRule="auto"/>
        <w:jc w:val="both"/>
        <w:rPr>
          <w:rFonts w:ascii="Times New Roman" w:hAnsi="Times New Roman" w:cs="Times New Roman"/>
          <w:sz w:val="24"/>
          <w:szCs w:val="24"/>
        </w:rPr>
      </w:pPr>
      <w:r w:rsidRPr="003E0E73">
        <w:rPr>
          <w:rFonts w:ascii="Times New Roman" w:hAnsi="Times New Roman" w:cs="Times New Roman"/>
          <w:sz w:val="24"/>
          <w:szCs w:val="24"/>
        </w:rPr>
        <w:t>0-</w:t>
      </w:r>
      <w:r>
        <w:rPr>
          <w:rFonts w:ascii="Times New Roman" w:hAnsi="Times New Roman" w:cs="Times New Roman"/>
          <w:sz w:val="24"/>
          <w:szCs w:val="24"/>
        </w:rPr>
        <w:t>25</w:t>
      </w:r>
      <w:r w:rsidRPr="003E0E73">
        <w:rPr>
          <w:rFonts w:ascii="Times New Roman" w:hAnsi="Times New Roman" w:cs="Times New Roman"/>
          <w:sz w:val="24"/>
          <w:szCs w:val="24"/>
        </w:rPr>
        <w:t xml:space="preserve"> баллов за </w:t>
      </w:r>
      <w:r>
        <w:rPr>
          <w:rFonts w:ascii="Times New Roman" w:hAnsi="Times New Roman" w:cs="Times New Roman"/>
          <w:sz w:val="24"/>
          <w:szCs w:val="24"/>
        </w:rPr>
        <w:t>раскрытие ответов на вопросы</w:t>
      </w:r>
      <w:r w:rsidRPr="003E0E73">
        <w:rPr>
          <w:rFonts w:ascii="Times New Roman" w:hAnsi="Times New Roman" w:cs="Times New Roman"/>
          <w:sz w:val="24"/>
          <w:szCs w:val="24"/>
        </w:rPr>
        <w:t xml:space="preserve"> </w:t>
      </w:r>
      <w:r>
        <w:rPr>
          <w:rFonts w:ascii="Times New Roman" w:hAnsi="Times New Roman" w:cs="Times New Roman"/>
          <w:sz w:val="24"/>
          <w:szCs w:val="24"/>
        </w:rPr>
        <w:t xml:space="preserve"> (каждый раскрытый вопрос оценивается в диапазоне 0-5). </w:t>
      </w:r>
    </w:p>
    <w:p w:rsidR="00EE195C" w:rsidRDefault="00EE195C" w:rsidP="00EE195C">
      <w:pPr>
        <w:tabs>
          <w:tab w:val="left" w:pos="7088"/>
        </w:tabs>
        <w:spacing w:after="0" w:line="240" w:lineRule="auto"/>
        <w:jc w:val="both"/>
        <w:rPr>
          <w:rFonts w:ascii="Times New Roman" w:hAnsi="Times New Roman" w:cs="Times New Roman"/>
          <w:sz w:val="24"/>
          <w:szCs w:val="24"/>
        </w:rPr>
      </w:pPr>
    </w:p>
    <w:p w:rsidR="00EE195C" w:rsidRPr="003E0E73" w:rsidRDefault="00EE195C" w:rsidP="00EE195C">
      <w:pPr>
        <w:tabs>
          <w:tab w:val="left" w:pos="7088"/>
        </w:tabs>
        <w:spacing w:line="240" w:lineRule="atLeast"/>
        <w:rPr>
          <w:rFonts w:ascii="Times New Roman" w:hAnsi="Times New Roman" w:cs="Times New Roman"/>
          <w:sz w:val="24"/>
          <w:szCs w:val="24"/>
        </w:rPr>
      </w:pPr>
      <w:r>
        <w:rPr>
          <w:rFonts w:ascii="Times New Roman" w:hAnsi="Times New Roman" w:cs="Times New Roman"/>
          <w:i/>
          <w:sz w:val="24"/>
          <w:szCs w:val="24"/>
        </w:rPr>
        <w:t>Максимум 40</w:t>
      </w:r>
      <w:r w:rsidRPr="009F50F7">
        <w:rPr>
          <w:rFonts w:ascii="Times New Roman" w:hAnsi="Times New Roman" w:cs="Times New Roman"/>
          <w:i/>
          <w:sz w:val="24"/>
          <w:szCs w:val="24"/>
        </w:rPr>
        <w:t xml:space="preserve"> балл</w:t>
      </w:r>
      <w:r>
        <w:rPr>
          <w:rFonts w:ascii="Times New Roman" w:hAnsi="Times New Roman" w:cs="Times New Roman"/>
          <w:i/>
          <w:sz w:val="24"/>
          <w:szCs w:val="24"/>
        </w:rPr>
        <w:t>ов</w:t>
      </w:r>
      <w:r w:rsidRPr="009F50F7">
        <w:rPr>
          <w:rFonts w:ascii="Times New Roman" w:hAnsi="Times New Roman" w:cs="Times New Roman"/>
          <w:i/>
          <w:sz w:val="24"/>
          <w:szCs w:val="24"/>
        </w:rPr>
        <w:t xml:space="preserve"> за задание.</w:t>
      </w:r>
      <w:r>
        <w:rPr>
          <w:rFonts w:ascii="Times New Roman" w:hAnsi="Times New Roman" w:cs="Times New Roman"/>
          <w:i/>
          <w:sz w:val="24"/>
          <w:szCs w:val="24"/>
        </w:rPr>
        <w:t xml:space="preserve"> </w:t>
      </w:r>
    </w:p>
    <w:p w:rsidR="00D836EE" w:rsidRDefault="00D836EE" w:rsidP="00EE195C">
      <w:pPr>
        <w:pStyle w:val="a3"/>
        <w:ind w:left="426"/>
        <w:jc w:val="both"/>
        <w:rPr>
          <w:rFonts w:ascii="Times New Roman" w:hAnsi="Times New Roman" w:cs="Times New Roman"/>
          <w:sz w:val="24"/>
          <w:szCs w:val="24"/>
        </w:rPr>
      </w:pPr>
    </w:p>
    <w:p w:rsidR="00D836EE" w:rsidRDefault="00D836EE" w:rsidP="00D836EE">
      <w:pPr>
        <w:pStyle w:val="a3"/>
        <w:ind w:left="426"/>
        <w:jc w:val="both"/>
        <w:rPr>
          <w:rFonts w:ascii="Times New Roman" w:hAnsi="Times New Roman" w:cs="Times New Roman"/>
          <w:sz w:val="24"/>
          <w:szCs w:val="24"/>
        </w:rPr>
      </w:pPr>
    </w:p>
    <w:p w:rsidR="00D836EE" w:rsidRDefault="00D836EE"/>
    <w:sectPr w:rsidR="00D83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7528"/>
    <w:multiLevelType w:val="hybridMultilevel"/>
    <w:tmpl w:val="E4DA2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0007B1"/>
    <w:multiLevelType w:val="hybridMultilevel"/>
    <w:tmpl w:val="1AEAC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632CE8"/>
    <w:multiLevelType w:val="hybridMultilevel"/>
    <w:tmpl w:val="EACE5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EE"/>
    <w:rsid w:val="00AF6F9A"/>
    <w:rsid w:val="00D836EE"/>
    <w:rsid w:val="00DE0F4C"/>
    <w:rsid w:val="00EE1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6EE"/>
    <w:pPr>
      <w:ind w:left="720"/>
      <w:contextualSpacing/>
    </w:pPr>
  </w:style>
  <w:style w:type="paragraph" w:styleId="a4">
    <w:name w:val="Normal (Web)"/>
    <w:basedOn w:val="a"/>
    <w:uiPriority w:val="99"/>
    <w:semiHidden/>
    <w:unhideWhenUsed/>
    <w:rsid w:val="00D836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6EE"/>
    <w:pPr>
      <w:ind w:left="720"/>
      <w:contextualSpacing/>
    </w:pPr>
  </w:style>
  <w:style w:type="paragraph" w:styleId="a4">
    <w:name w:val="Normal (Web)"/>
    <w:basedOn w:val="a"/>
    <w:uiPriority w:val="99"/>
    <w:semiHidden/>
    <w:unhideWhenUsed/>
    <w:rsid w:val="00D836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2021-04-26T14:07:00Z</dcterms:created>
  <dcterms:modified xsi:type="dcterms:W3CDTF">2021-04-26T14:07:00Z</dcterms:modified>
</cp:coreProperties>
</file>